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1E41BF">
        <w:rPr>
          <w:rFonts w:ascii="Times New Roman" w:hAnsi="Times New Roman" w:cs="Times New Roman"/>
        </w:rPr>
        <w:t xml:space="preserve">Faculty Senate Meeting </w:t>
      </w:r>
      <w:proofErr w:type="gramStart"/>
      <w:r w:rsidRPr="001E41BF">
        <w:rPr>
          <w:rFonts w:ascii="Times New Roman" w:hAnsi="Times New Roman" w:cs="Times New Roman"/>
        </w:rPr>
        <w:t>Minutes         </w:t>
      </w:r>
      <w:proofErr w:type="gramEnd"/>
      <w:r w:rsidRPr="001E41BF">
        <w:rPr>
          <w:rFonts w:ascii="Times New Roman" w:hAnsi="Times New Roman" w:cs="Times New Roman"/>
        </w:rPr>
        <w:fldChar w:fldCharType="begin"/>
      </w:r>
      <w:r w:rsidRPr="001E41BF">
        <w:rPr>
          <w:rFonts w:ascii="Times New Roman" w:hAnsi="Times New Roman" w:cs="Times New Roman"/>
        </w:rPr>
        <w:instrText>HYPERLINK "http://facultysenate.tamu.edu/"</w:instrText>
      </w:r>
      <w:r w:rsidRPr="001E41BF">
        <w:rPr>
          <w:rFonts w:ascii="Times New Roman" w:hAnsi="Times New Roman" w:cs="Times New Roman"/>
        </w:rPr>
      </w:r>
      <w:r w:rsidRPr="001E41BF">
        <w:rPr>
          <w:rFonts w:ascii="Times New Roman" w:hAnsi="Times New Roman" w:cs="Times New Roman"/>
        </w:rPr>
        <w:fldChar w:fldCharType="separate"/>
      </w:r>
      <w:r w:rsidRPr="001E41BF">
        <w:rPr>
          <w:rFonts w:ascii="Times New Roman" w:hAnsi="Times New Roman" w:cs="Times New Roman"/>
          <w:color w:val="0000FF"/>
        </w:rPr>
        <w:t>http://facultysenate.tamu.edu</w:t>
      </w:r>
      <w:r w:rsidRPr="001E41BF">
        <w:rPr>
          <w:rFonts w:ascii="Times New Roman" w:hAnsi="Times New Roman" w:cs="Times New Roman"/>
        </w:rPr>
        <w:fldChar w:fldCharType="end"/>
      </w:r>
      <w:r w:rsidRPr="001E41BF">
        <w:rPr>
          <w:rFonts w:ascii="Times New Roman" w:hAnsi="Times New Roman" w:cs="Times New Roman"/>
        </w:rPr>
        <w:t> February 10, 2014  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Guest Speaker – Dr. Mark Hussey, Interim President TAMU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  <w:color w:val="6D6D6D"/>
        </w:rPr>
        <w:t>Will</w:t>
      </w:r>
      <w:r w:rsidRPr="001E41BF">
        <w:rPr>
          <w:rFonts w:ascii="Times New Roman" w:hAnsi="Times New Roman" w:cs="Times New Roman"/>
        </w:rPr>
        <w:t> address issues that should not wait for the next president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graduation</w:t>
      </w:r>
      <w:proofErr w:type="gramEnd"/>
      <w:r w:rsidRPr="001E41BF">
        <w:rPr>
          <w:rFonts w:ascii="Times New Roman" w:hAnsi="Times New Roman" w:cs="Times New Roman"/>
        </w:rPr>
        <w:t xml:space="preserve"> format will go back to colleges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infrastructure</w:t>
      </w:r>
      <w:proofErr w:type="gramEnd"/>
      <w:r w:rsidRPr="001E41BF">
        <w:rPr>
          <w:rFonts w:ascii="Times New Roman" w:hAnsi="Times New Roman" w:cs="Times New Roman"/>
        </w:rPr>
        <w:t xml:space="preserve"> issues including dorms, garages etc.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sharing</w:t>
      </w:r>
      <w:proofErr w:type="gramEnd"/>
      <w:r w:rsidRPr="001E41BF">
        <w:rPr>
          <w:rFonts w:ascii="Times New Roman" w:hAnsi="Times New Roman" w:cs="Times New Roman"/>
        </w:rPr>
        <w:t xml:space="preserve"> of research infrastructure resources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continue</w:t>
      </w:r>
      <w:proofErr w:type="gramEnd"/>
      <w:r w:rsidRPr="001E41BF">
        <w:rPr>
          <w:rFonts w:ascii="Times New Roman" w:hAnsi="Times New Roman" w:cs="Times New Roman"/>
        </w:rPr>
        <w:t xml:space="preserve"> merging of law school and HSC – Dr. Hussey plans to visit University components around the state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can</w:t>
      </w:r>
      <w:proofErr w:type="gramEnd"/>
      <w:r w:rsidRPr="001E41BF">
        <w:rPr>
          <w:rFonts w:ascii="Times New Roman" w:hAnsi="Times New Roman" w:cs="Times New Roman"/>
        </w:rPr>
        <w:t xml:space="preserve"> email Dr. Hussey at </w:t>
      </w:r>
      <w:hyperlink r:id="rId5" w:history="1">
        <w:r w:rsidRPr="001E41BF">
          <w:rPr>
            <w:rFonts w:ascii="Times New Roman" w:hAnsi="Times New Roman" w:cs="Times New Roman"/>
            <w:color w:val="0000FF"/>
            <w:u w:val="single" w:color="0000FF"/>
          </w:rPr>
          <w:t>president@tamu.edu</w:t>
        </w:r>
      </w:hyperlink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planning</w:t>
      </w:r>
      <w:proofErr w:type="gramEnd"/>
      <w:r w:rsidRPr="001E41BF">
        <w:rPr>
          <w:rFonts w:ascii="Times New Roman" w:hAnsi="Times New Roman" w:cs="Times New Roman"/>
        </w:rPr>
        <w:t xml:space="preserve"> for the 84</w:t>
      </w:r>
      <w:r w:rsidRPr="001E41BF">
        <w:rPr>
          <w:rFonts w:ascii="Times New Roman" w:hAnsi="Times New Roman" w:cs="Times New Roman"/>
          <w:vertAlign w:val="superscript"/>
        </w:rPr>
        <w:t>th</w:t>
      </w:r>
      <w:r w:rsidRPr="001E41BF">
        <w:rPr>
          <w:rFonts w:ascii="Times New Roman" w:hAnsi="Times New Roman" w:cs="Times New Roman"/>
        </w:rPr>
        <w:t> Texas legislative session – College deans will contact faculty to discuss items needing support or statute changes to be recommended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April – budgets due to Regents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 xml:space="preserve">Additional Guest Speaker – Dr. Glenn </w:t>
      </w:r>
      <w:proofErr w:type="spellStart"/>
      <w:r w:rsidRPr="001E41BF">
        <w:rPr>
          <w:rFonts w:ascii="Times New Roman" w:hAnsi="Times New Roman" w:cs="Times New Roman"/>
        </w:rPr>
        <w:t>Laine</w:t>
      </w:r>
      <w:proofErr w:type="spellEnd"/>
      <w:r w:rsidRPr="001E41BF">
        <w:rPr>
          <w:rFonts w:ascii="Times New Roman" w:hAnsi="Times New Roman" w:cs="Times New Roman"/>
        </w:rPr>
        <w:t>, Interim Vice President for Research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 xml:space="preserve">Presented the new initiative for the research enterprise at TAMU.  Dr. </w:t>
      </w:r>
      <w:proofErr w:type="spellStart"/>
      <w:r w:rsidRPr="001E41BF">
        <w:rPr>
          <w:rFonts w:ascii="Times New Roman" w:hAnsi="Times New Roman" w:cs="Times New Roman"/>
        </w:rPr>
        <w:t>Laine</w:t>
      </w:r>
      <w:proofErr w:type="spellEnd"/>
      <w:r w:rsidRPr="001E41BF">
        <w:rPr>
          <w:rFonts w:ascii="Times New Roman" w:hAnsi="Times New Roman" w:cs="Times New Roman"/>
        </w:rPr>
        <w:t xml:space="preserve"> focused on proposed changes to</w:t>
      </w:r>
      <w:r w:rsidRPr="001E41BF">
        <w:rPr>
          <w:rFonts w:ascii="Times New Roman" w:hAnsi="Times New Roman" w:cs="Times New Roman"/>
          <w:color w:val="17366B"/>
        </w:rPr>
        <w:t> </w:t>
      </w:r>
      <w:r w:rsidRPr="001E41BF">
        <w:rPr>
          <w:rFonts w:ascii="Times New Roman" w:hAnsi="Times New Roman" w:cs="Times New Roman"/>
        </w:rPr>
        <w:t>distribution of the funds generated by indirect costs on extramural grants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           Proposed distribution model: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                       Faculty or PI for research grant/contract                                10%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                       PI department or unit                                                             15%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                       Research Development Fund – TAMU                                 15%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 xml:space="preserve">                        System Component / unit (TAMU, TEES, HSC, </w:t>
      </w:r>
      <w:proofErr w:type="spellStart"/>
      <w:r w:rsidRPr="001E41BF">
        <w:rPr>
          <w:rFonts w:ascii="Times New Roman" w:hAnsi="Times New Roman" w:cs="Times New Roman"/>
        </w:rPr>
        <w:t>Agrilife</w:t>
      </w:r>
      <w:proofErr w:type="spellEnd"/>
      <w:proofErr w:type="gramStart"/>
      <w:r w:rsidRPr="001E41BF">
        <w:rPr>
          <w:rFonts w:ascii="Times New Roman" w:hAnsi="Times New Roman" w:cs="Times New Roman"/>
        </w:rPr>
        <w:t>)   60</w:t>
      </w:r>
      <w:proofErr w:type="gramEnd"/>
      <w:r w:rsidRPr="001E41BF">
        <w:rPr>
          <w:rFonts w:ascii="Times New Roman" w:hAnsi="Times New Roman" w:cs="Times New Roman"/>
        </w:rPr>
        <w:t>%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 xml:space="preserve">            This distribution model will be discussed in a number of different venues including the Council of Principle Investigators and Distinguished Professors, Deans and Department Heads.  </w:t>
      </w:r>
      <w:proofErr w:type="gramStart"/>
      <w:r w:rsidRPr="001E41BF">
        <w:rPr>
          <w:rFonts w:ascii="Times New Roman" w:hAnsi="Times New Roman" w:cs="Times New Roman"/>
        </w:rPr>
        <w:t>Faculty are</w:t>
      </w:r>
      <w:proofErr w:type="gramEnd"/>
      <w:r w:rsidRPr="001E41BF">
        <w:rPr>
          <w:rFonts w:ascii="Times New Roman" w:hAnsi="Times New Roman" w:cs="Times New Roman"/>
        </w:rPr>
        <w:t xml:space="preserve"> urged to provide input.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Additional items addressed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Change in Rule 57 - Undergraduate Academic Appeals Panel  - rule was clarified and definitions provided.  Discussion of rule postponed to April Faculty Senate meeting (The March meeting is a joint meeting for faculty senates of TAMU and UT).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 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2)   Resolution</w:t>
      </w:r>
      <w:proofErr w:type="gramEnd"/>
      <w:r w:rsidRPr="001E41BF">
        <w:rPr>
          <w:rFonts w:ascii="Times New Roman" w:hAnsi="Times New Roman" w:cs="Times New Roman"/>
        </w:rPr>
        <w:t xml:space="preserve"> proposed from the Faculty Senate Executive Committee: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Resolved, that the Faculty Senate strongly supports adopting the designation “Academic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 xml:space="preserve">Professional Track Faculty” in place of “Non-Tenured Track Faculty” in recognition of </w:t>
      </w:r>
      <w:proofErr w:type="gramStart"/>
      <w:r w:rsidRPr="001E41BF">
        <w:rPr>
          <w:rFonts w:ascii="Times New Roman" w:hAnsi="Times New Roman" w:cs="Times New Roman"/>
        </w:rPr>
        <w:t>their</w:t>
      </w:r>
      <w:proofErr w:type="gramEnd"/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proofErr w:type="gramStart"/>
      <w:r w:rsidRPr="001E41BF">
        <w:rPr>
          <w:rFonts w:ascii="Times New Roman" w:hAnsi="Times New Roman" w:cs="Times New Roman"/>
        </w:rPr>
        <w:t>valued</w:t>
      </w:r>
      <w:proofErr w:type="gramEnd"/>
      <w:r w:rsidRPr="001E41BF">
        <w:rPr>
          <w:rFonts w:ascii="Times New Roman" w:hAnsi="Times New Roman" w:cs="Times New Roman"/>
        </w:rPr>
        <w:t xml:space="preserve"> contributions to the mission of Texas A&amp;M University.  This resolution was discussed at length and then the vote to approve passed.</w:t>
      </w: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</w:p>
    <w:p w:rsidR="001E41BF" w:rsidRPr="001E41BF" w:rsidRDefault="001E41BF" w:rsidP="001E41BF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  <w:r w:rsidRPr="001E41BF">
        <w:rPr>
          <w:rFonts w:ascii="Times New Roman" w:hAnsi="Times New Roman" w:cs="Times New Roman"/>
        </w:rPr>
        <w:t>Respectfully submitted</w:t>
      </w:r>
      <w:proofErr w:type="gramStart"/>
      <w:r w:rsidRPr="001E41BF">
        <w:rPr>
          <w:rFonts w:ascii="Times New Roman" w:hAnsi="Times New Roman" w:cs="Times New Roman"/>
        </w:rPr>
        <w:t>,   Louise</w:t>
      </w:r>
      <w:proofErr w:type="gramEnd"/>
      <w:r w:rsidRPr="001E41BF">
        <w:rPr>
          <w:rFonts w:ascii="Times New Roman" w:hAnsi="Times New Roman" w:cs="Times New Roman"/>
        </w:rPr>
        <w:t xml:space="preserve"> Abbott</w:t>
      </w:r>
    </w:p>
    <w:bookmarkEnd w:id="0"/>
    <w:p w:rsidR="008358DA" w:rsidRDefault="001E41BF" w:rsidP="001E41BF">
      <w:r>
        <w:rPr>
          <w:rFonts w:ascii="Times New Roman" w:hAnsi="Times New Roman" w:cs="Times New Roman"/>
          <w:sz w:val="32"/>
          <w:szCs w:val="32"/>
        </w:rPr>
        <w:t> </w:t>
      </w:r>
    </w:p>
    <w:sectPr w:rsidR="008358DA" w:rsidSect="0026545B">
      <w:pgSz w:w="12240" w:h="15840"/>
      <w:pgMar w:top="864" w:right="1152" w:bottom="864" w:left="1152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BF"/>
    <w:rsid w:val="001E41BF"/>
    <w:rsid w:val="0026545B"/>
    <w:rsid w:val="00571249"/>
    <w:rsid w:val="008358DA"/>
    <w:rsid w:val="008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C3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ident@t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Macintosh Word</Application>
  <DocSecurity>0</DocSecurity>
  <Lines>17</Lines>
  <Paragraphs>4</Paragraphs>
  <ScaleCrop>false</ScaleCrop>
  <Company>TAMU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Abbott</dc:creator>
  <cp:keywords/>
  <dc:description/>
  <cp:lastModifiedBy>Louise Abbott</cp:lastModifiedBy>
  <cp:revision>1</cp:revision>
  <dcterms:created xsi:type="dcterms:W3CDTF">2014-03-04T19:13:00Z</dcterms:created>
  <dcterms:modified xsi:type="dcterms:W3CDTF">2014-03-04T19:14:00Z</dcterms:modified>
</cp:coreProperties>
</file>