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EB" w:rsidRPr="00A76EEB" w:rsidRDefault="00A76EEB" w:rsidP="00A76EEB">
      <w:pPr>
        <w:rPr>
          <w:b/>
          <w:sz w:val="28"/>
        </w:rPr>
      </w:pPr>
      <w:r w:rsidRPr="00A76EEB">
        <w:rPr>
          <w:b/>
          <w:sz w:val="28"/>
        </w:rPr>
        <w:t>Name</w:t>
      </w:r>
      <w:proofErr w:type="gramStart"/>
      <w:r w:rsidRPr="00A76EEB">
        <w:rPr>
          <w:b/>
          <w:sz w:val="28"/>
        </w:rPr>
        <w:t>:_</w:t>
      </w:r>
      <w:proofErr w:type="gramEnd"/>
      <w:r w:rsidRPr="00A76EEB">
        <w:rPr>
          <w:b/>
          <w:sz w:val="28"/>
        </w:rPr>
        <w:t>_____________</w:t>
      </w:r>
      <w:r w:rsidR="00DF5A34">
        <w:rPr>
          <w:b/>
          <w:sz w:val="28"/>
        </w:rPr>
        <w:t>_____________</w:t>
      </w:r>
      <w:r w:rsidR="00DF5A34">
        <w:rPr>
          <w:b/>
          <w:sz w:val="28"/>
        </w:rPr>
        <w:tab/>
        <w:t>Date: ______________</w:t>
      </w:r>
    </w:p>
    <w:p w:rsidR="00A76EEB" w:rsidRPr="00A76EEB" w:rsidRDefault="00A76EEB" w:rsidP="00A76EEB">
      <w:pPr>
        <w:rPr>
          <w:b/>
          <w:sz w:val="28"/>
        </w:rPr>
      </w:pPr>
      <w:r w:rsidRPr="00A76EEB">
        <w:rPr>
          <w:b/>
          <w:sz w:val="28"/>
        </w:rPr>
        <w:t>Period</w:t>
      </w:r>
      <w:proofErr w:type="gramStart"/>
      <w:r w:rsidRPr="00A76EEB">
        <w:rPr>
          <w:b/>
          <w:sz w:val="28"/>
        </w:rPr>
        <w:t>:_</w:t>
      </w:r>
      <w:proofErr w:type="gramEnd"/>
      <w:r w:rsidRPr="00A76EEB">
        <w:rPr>
          <w:b/>
          <w:sz w:val="28"/>
        </w:rPr>
        <w:t>__</w:t>
      </w:r>
    </w:p>
    <w:p w:rsidR="00A76EEB" w:rsidRDefault="00A76EEB" w:rsidP="00A76EEB">
      <w:pPr>
        <w:rPr>
          <w:b/>
          <w:sz w:val="32"/>
        </w:rPr>
      </w:pPr>
    </w:p>
    <w:p w:rsidR="00A76EEB" w:rsidRPr="00A76EEB" w:rsidRDefault="00A76EEB" w:rsidP="00A76EEB">
      <w:pPr>
        <w:rPr>
          <w:b/>
          <w:sz w:val="28"/>
        </w:rPr>
      </w:pPr>
      <w:r w:rsidRPr="00A76EEB">
        <w:rPr>
          <w:b/>
          <w:sz w:val="28"/>
        </w:rPr>
        <w:t>Activity Objectives:</w:t>
      </w:r>
    </w:p>
    <w:p w:rsidR="00A76EEB" w:rsidRPr="00A76EEB" w:rsidRDefault="00A76EEB" w:rsidP="00DF5A34">
      <w:pPr>
        <w:pStyle w:val="ListParagraph"/>
        <w:numPr>
          <w:ilvl w:val="0"/>
          <w:numId w:val="2"/>
        </w:numPr>
        <w:ind w:left="360"/>
      </w:pPr>
      <w:r w:rsidRPr="00A76EEB">
        <w:t>Describe how genes are passed from generation to generation through genes</w:t>
      </w:r>
    </w:p>
    <w:p w:rsidR="00A76EEB" w:rsidRPr="00A76EEB" w:rsidRDefault="00A76EEB" w:rsidP="00DF5A34">
      <w:pPr>
        <w:pStyle w:val="ListParagraph"/>
        <w:numPr>
          <w:ilvl w:val="0"/>
          <w:numId w:val="2"/>
        </w:numPr>
        <w:ind w:left="360"/>
      </w:pPr>
      <w:r w:rsidRPr="00A76EEB">
        <w:t>Explain how traits are distributed</w:t>
      </w:r>
    </w:p>
    <w:p w:rsidR="00A76EEB" w:rsidRPr="00C04E69" w:rsidRDefault="00A76EEB" w:rsidP="00A76EEB">
      <w:pPr>
        <w:rPr>
          <w:b/>
          <w:sz w:val="28"/>
        </w:rPr>
      </w:pPr>
    </w:p>
    <w:p w:rsidR="00C04E69" w:rsidRPr="00C04E69" w:rsidRDefault="00C04E69" w:rsidP="00A76EEB">
      <w:pPr>
        <w:rPr>
          <w:b/>
          <w:sz w:val="28"/>
        </w:rPr>
      </w:pPr>
      <w:r w:rsidRPr="00C04E69">
        <w:rPr>
          <w:b/>
          <w:sz w:val="28"/>
        </w:rPr>
        <w:t>Equipment and Materials:</w:t>
      </w:r>
    </w:p>
    <w:p w:rsidR="00C04E69" w:rsidRPr="00C04E69" w:rsidRDefault="00C04E69" w:rsidP="00A76EEB">
      <w:r w:rsidRPr="00C04E69">
        <w:t xml:space="preserve">One </w:t>
      </w:r>
      <w:r w:rsidR="00DF5A34">
        <w:t xml:space="preserve">plastic </w:t>
      </w:r>
      <w:r w:rsidRPr="00C04E69">
        <w:t>cup</w:t>
      </w:r>
    </w:p>
    <w:p w:rsidR="00C04E69" w:rsidRPr="00C04E69" w:rsidRDefault="00C04E69" w:rsidP="00A76EEB">
      <w:r w:rsidRPr="00C04E69">
        <w:t>A bag of mixed beans (50 percent red and 50 percent speckled)</w:t>
      </w:r>
    </w:p>
    <w:p w:rsidR="00C04E69" w:rsidRDefault="00C04E69" w:rsidP="00A76EEB">
      <w:pPr>
        <w:rPr>
          <w:b/>
          <w:sz w:val="28"/>
        </w:rPr>
      </w:pPr>
    </w:p>
    <w:p w:rsidR="00A76EEB" w:rsidRPr="00A76EEB" w:rsidRDefault="00DF5A34" w:rsidP="00A76EEB">
      <w:pPr>
        <w:rPr>
          <w:b/>
          <w:sz w:val="28"/>
        </w:rPr>
      </w:pPr>
      <w:r>
        <w:rPr>
          <w:b/>
          <w:sz w:val="28"/>
        </w:rPr>
        <w:t>Procedures:</w:t>
      </w:r>
    </w:p>
    <w:p w:rsidR="00A76EEB" w:rsidRDefault="00A76EEB" w:rsidP="00A76EEB">
      <w:r>
        <w:t>This activity will demonstrate random mating, where animals are bred without regard for th</w:t>
      </w:r>
      <w:r w:rsidR="00C04E69">
        <w:t>eir particular characteristics.</w:t>
      </w:r>
    </w:p>
    <w:p w:rsidR="00C04E69" w:rsidRDefault="00C04E69" w:rsidP="00A76EEB"/>
    <w:p w:rsidR="00A76EEB" w:rsidRDefault="00A76EEB" w:rsidP="00A76EEB">
      <w:pPr>
        <w:numPr>
          <w:ilvl w:val="0"/>
          <w:numId w:val="1"/>
        </w:numPr>
      </w:pPr>
      <w:r>
        <w:t>Without looking at the beans, place your hand in the mixed bean sample and draw out 20 beans.</w:t>
      </w:r>
    </w:p>
    <w:p w:rsidR="00A76EEB" w:rsidRDefault="00A76EEB" w:rsidP="00A76EEB">
      <w:pPr>
        <w:numPr>
          <w:ilvl w:val="0"/>
          <w:numId w:val="1"/>
        </w:numPr>
      </w:pPr>
      <w:r>
        <w:t>Count the number of beans of each color.</w:t>
      </w:r>
    </w:p>
    <w:p w:rsidR="00A76EEB" w:rsidRDefault="00A76EEB" w:rsidP="00A76EEB">
      <w:pPr>
        <w:numPr>
          <w:ilvl w:val="0"/>
          <w:numId w:val="1"/>
        </w:numPr>
      </w:pPr>
      <w:r>
        <w:t>Put the beans in the cup.  These 20 beans represent your animal and its genotype for this exercise.</w:t>
      </w:r>
    </w:p>
    <w:p w:rsidR="00A76EEB" w:rsidRDefault="00A76EEB" w:rsidP="00A76EEB">
      <w:pPr>
        <w:numPr>
          <w:ilvl w:val="0"/>
          <w:numId w:val="1"/>
        </w:numPr>
      </w:pPr>
      <w:r>
        <w:t>One at a time, “breed” your animal to the animals of students sitting in front of you, behind you, to your left, and to your right.  Do this by pouring your beans into their cups.  Shake the beans to get a good mix.</w:t>
      </w:r>
    </w:p>
    <w:p w:rsidR="00A76EEB" w:rsidRDefault="00A76EEB" w:rsidP="00A76EEB">
      <w:pPr>
        <w:numPr>
          <w:ilvl w:val="0"/>
          <w:numId w:val="1"/>
        </w:numPr>
      </w:pPr>
      <w:r>
        <w:t xml:space="preserve">Without looking at </w:t>
      </w:r>
      <w:r w:rsidR="00DF5A34">
        <w:t>the new bean sample</w:t>
      </w:r>
      <w:r>
        <w:t xml:space="preserve">, count out 20 beans into </w:t>
      </w:r>
      <w:r w:rsidR="00DF5A34">
        <w:t>the empty</w:t>
      </w:r>
      <w:r>
        <w:t xml:space="preserve"> cup.</w:t>
      </w:r>
    </w:p>
    <w:p w:rsidR="00A76EEB" w:rsidRDefault="00A76EEB" w:rsidP="00A76EEB">
      <w:pPr>
        <w:numPr>
          <w:ilvl w:val="0"/>
          <w:numId w:val="1"/>
        </w:numPr>
      </w:pPr>
      <w:r>
        <w:t>Record the new genotype in Table 1.</w:t>
      </w:r>
    </w:p>
    <w:p w:rsidR="00A76EEB" w:rsidRDefault="00A76EEB" w:rsidP="00A76EEB"/>
    <w:p w:rsidR="00C04E69" w:rsidRDefault="00A76EEB" w:rsidP="00A76EEB">
      <w:r>
        <w:tab/>
      </w:r>
    </w:p>
    <w:p w:rsidR="00C04E69" w:rsidRDefault="00C04E69" w:rsidP="00A76EEB"/>
    <w:p w:rsidR="00C04E69" w:rsidRDefault="00C04E69" w:rsidP="00A76EEB"/>
    <w:p w:rsidR="00C04E69" w:rsidRDefault="00C04E69" w:rsidP="00A76EEB"/>
    <w:p w:rsidR="00C04E69" w:rsidRDefault="00C04E69" w:rsidP="00A76EEB"/>
    <w:p w:rsidR="00C04E69" w:rsidRDefault="00C04E69" w:rsidP="00A76EEB"/>
    <w:p w:rsidR="00DF5A34" w:rsidRDefault="00DF5A34" w:rsidP="00A76EEB"/>
    <w:p w:rsidR="00C04E69" w:rsidRDefault="00C04E69" w:rsidP="00A76EEB"/>
    <w:p w:rsidR="00C04E69" w:rsidRDefault="00C04E69" w:rsidP="00A76EEB"/>
    <w:p w:rsidR="00C04E69" w:rsidRDefault="00C04E69" w:rsidP="00A76EEB"/>
    <w:p w:rsidR="00C04E69" w:rsidRDefault="00C04E69" w:rsidP="00A76EEB"/>
    <w:p w:rsidR="00C04E69" w:rsidRDefault="00C04E69" w:rsidP="00A76EEB"/>
    <w:p w:rsidR="00C04E69" w:rsidRDefault="00C04E69" w:rsidP="00A76EEB"/>
    <w:p w:rsidR="00C04E69" w:rsidRDefault="00C04E69" w:rsidP="00A76EEB"/>
    <w:p w:rsidR="00C04E69" w:rsidRDefault="00C04E69" w:rsidP="00A76EEB"/>
    <w:p w:rsidR="00A76EEB" w:rsidRPr="009B4036" w:rsidRDefault="00A76EEB" w:rsidP="00A76EEB">
      <w:pPr>
        <w:rPr>
          <w:b/>
        </w:rPr>
      </w:pPr>
      <w:r w:rsidRPr="009B4036">
        <w:rPr>
          <w:b/>
        </w:rPr>
        <w:lastRenderedPageBreak/>
        <w:t>Table 1</w:t>
      </w:r>
      <w:r>
        <w:rPr>
          <w:b/>
        </w:rPr>
        <w:t xml:space="preserve"> - </w:t>
      </w:r>
      <w:r w:rsidRPr="009B4036">
        <w:rPr>
          <w:b/>
        </w:rPr>
        <w:t>Random Breeding Record</w:t>
      </w:r>
    </w:p>
    <w:p w:rsidR="00A76EEB" w:rsidRDefault="00A76EEB" w:rsidP="00A76EEB"/>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2854"/>
        <w:gridCol w:w="3106"/>
      </w:tblGrid>
      <w:tr w:rsidR="00A76EEB" w:rsidTr="00A453C8">
        <w:trPr>
          <w:trHeight w:val="638"/>
        </w:trPr>
        <w:tc>
          <w:tcPr>
            <w:tcW w:w="3150" w:type="dxa"/>
          </w:tcPr>
          <w:p w:rsidR="00A76EEB" w:rsidRPr="006F7F76" w:rsidRDefault="00A76EEB" w:rsidP="00A453C8">
            <w:pPr>
              <w:rPr>
                <w:sz w:val="36"/>
                <w:szCs w:val="36"/>
              </w:rPr>
            </w:pPr>
          </w:p>
        </w:tc>
        <w:tc>
          <w:tcPr>
            <w:tcW w:w="2970" w:type="dxa"/>
          </w:tcPr>
          <w:p w:rsidR="00A76EEB" w:rsidRPr="006F7F76" w:rsidRDefault="00A76EEB" w:rsidP="00A453C8">
            <w:pPr>
              <w:jc w:val="center"/>
              <w:rPr>
                <w:sz w:val="36"/>
                <w:szCs w:val="36"/>
              </w:rPr>
            </w:pPr>
            <w:r w:rsidRPr="006F7F76">
              <w:rPr>
                <w:sz w:val="36"/>
                <w:szCs w:val="36"/>
              </w:rPr>
              <w:t>Red Beans</w:t>
            </w:r>
          </w:p>
        </w:tc>
        <w:tc>
          <w:tcPr>
            <w:tcW w:w="3240" w:type="dxa"/>
          </w:tcPr>
          <w:p w:rsidR="00A76EEB" w:rsidRPr="006F7F76" w:rsidRDefault="00A76EEB" w:rsidP="00A453C8">
            <w:pPr>
              <w:jc w:val="center"/>
              <w:rPr>
                <w:sz w:val="36"/>
                <w:szCs w:val="36"/>
              </w:rPr>
            </w:pPr>
            <w:r w:rsidRPr="006F7F76">
              <w:rPr>
                <w:sz w:val="36"/>
                <w:szCs w:val="36"/>
              </w:rPr>
              <w:t>Pinto Beans</w:t>
            </w:r>
          </w:p>
        </w:tc>
      </w:tr>
      <w:tr w:rsidR="00A76EEB" w:rsidTr="00A453C8">
        <w:trPr>
          <w:trHeight w:val="620"/>
        </w:trPr>
        <w:tc>
          <w:tcPr>
            <w:tcW w:w="3150" w:type="dxa"/>
          </w:tcPr>
          <w:p w:rsidR="00A76EEB" w:rsidRPr="006F7F76" w:rsidRDefault="00A76EEB" w:rsidP="00A453C8">
            <w:pPr>
              <w:rPr>
                <w:sz w:val="36"/>
                <w:szCs w:val="36"/>
              </w:rPr>
            </w:pPr>
            <w:r w:rsidRPr="006F7F76">
              <w:rPr>
                <w:sz w:val="36"/>
                <w:szCs w:val="36"/>
              </w:rPr>
              <w:t>Initial Genotype</w:t>
            </w:r>
          </w:p>
        </w:tc>
        <w:tc>
          <w:tcPr>
            <w:tcW w:w="2970" w:type="dxa"/>
          </w:tcPr>
          <w:p w:rsidR="00A76EEB" w:rsidRPr="006F7F76" w:rsidRDefault="00A76EEB" w:rsidP="00A453C8">
            <w:pPr>
              <w:rPr>
                <w:sz w:val="36"/>
                <w:szCs w:val="36"/>
              </w:rPr>
            </w:pPr>
          </w:p>
        </w:tc>
        <w:tc>
          <w:tcPr>
            <w:tcW w:w="3240" w:type="dxa"/>
          </w:tcPr>
          <w:p w:rsidR="00A76EEB" w:rsidRPr="006F7F76" w:rsidRDefault="00A76EEB" w:rsidP="00A453C8">
            <w:pPr>
              <w:rPr>
                <w:sz w:val="36"/>
                <w:szCs w:val="36"/>
              </w:rPr>
            </w:pPr>
          </w:p>
        </w:tc>
      </w:tr>
      <w:tr w:rsidR="00A76EEB" w:rsidTr="00A453C8">
        <w:tc>
          <w:tcPr>
            <w:tcW w:w="3150" w:type="dxa"/>
          </w:tcPr>
          <w:p w:rsidR="00A76EEB" w:rsidRPr="006F7F76" w:rsidRDefault="00A76EEB" w:rsidP="00A453C8">
            <w:pPr>
              <w:rPr>
                <w:sz w:val="36"/>
                <w:szCs w:val="36"/>
              </w:rPr>
            </w:pPr>
            <w:r w:rsidRPr="006F7F76">
              <w:rPr>
                <w:sz w:val="36"/>
                <w:szCs w:val="36"/>
              </w:rPr>
              <w:t xml:space="preserve">Genotype after </w:t>
            </w:r>
          </w:p>
          <w:p w:rsidR="00A76EEB" w:rsidRPr="006F7F76" w:rsidRDefault="00A76EEB" w:rsidP="00A453C8">
            <w:pPr>
              <w:rPr>
                <w:sz w:val="36"/>
                <w:szCs w:val="36"/>
              </w:rPr>
            </w:pPr>
            <w:r w:rsidRPr="006F7F76">
              <w:rPr>
                <w:sz w:val="36"/>
                <w:szCs w:val="36"/>
              </w:rPr>
              <w:t>Breeding #1</w:t>
            </w:r>
          </w:p>
        </w:tc>
        <w:tc>
          <w:tcPr>
            <w:tcW w:w="2970" w:type="dxa"/>
          </w:tcPr>
          <w:p w:rsidR="00A76EEB" w:rsidRPr="006F7F76" w:rsidRDefault="00A76EEB" w:rsidP="00A453C8">
            <w:pPr>
              <w:rPr>
                <w:sz w:val="36"/>
                <w:szCs w:val="36"/>
              </w:rPr>
            </w:pPr>
          </w:p>
        </w:tc>
        <w:tc>
          <w:tcPr>
            <w:tcW w:w="3240" w:type="dxa"/>
          </w:tcPr>
          <w:p w:rsidR="00A76EEB" w:rsidRPr="006F7F76" w:rsidRDefault="00A76EEB" w:rsidP="00A453C8">
            <w:pPr>
              <w:rPr>
                <w:sz w:val="36"/>
                <w:szCs w:val="36"/>
              </w:rPr>
            </w:pPr>
          </w:p>
        </w:tc>
      </w:tr>
      <w:tr w:rsidR="00A76EEB" w:rsidTr="00A453C8">
        <w:trPr>
          <w:trHeight w:val="602"/>
        </w:trPr>
        <w:tc>
          <w:tcPr>
            <w:tcW w:w="3150" w:type="dxa"/>
          </w:tcPr>
          <w:p w:rsidR="00A76EEB" w:rsidRPr="006F7F76" w:rsidRDefault="00A76EEB" w:rsidP="00A453C8">
            <w:pPr>
              <w:rPr>
                <w:sz w:val="36"/>
                <w:szCs w:val="36"/>
              </w:rPr>
            </w:pPr>
            <w:r w:rsidRPr="006F7F76">
              <w:rPr>
                <w:sz w:val="36"/>
                <w:szCs w:val="36"/>
              </w:rPr>
              <w:t>After Breeding #2</w:t>
            </w:r>
          </w:p>
        </w:tc>
        <w:tc>
          <w:tcPr>
            <w:tcW w:w="2970" w:type="dxa"/>
          </w:tcPr>
          <w:p w:rsidR="00A76EEB" w:rsidRPr="006F7F76" w:rsidRDefault="00A76EEB" w:rsidP="00A453C8">
            <w:pPr>
              <w:rPr>
                <w:sz w:val="36"/>
                <w:szCs w:val="36"/>
              </w:rPr>
            </w:pPr>
          </w:p>
        </w:tc>
        <w:tc>
          <w:tcPr>
            <w:tcW w:w="3240" w:type="dxa"/>
          </w:tcPr>
          <w:p w:rsidR="00A76EEB" w:rsidRPr="006F7F76" w:rsidRDefault="00A76EEB" w:rsidP="00A453C8">
            <w:pPr>
              <w:rPr>
                <w:sz w:val="36"/>
                <w:szCs w:val="36"/>
              </w:rPr>
            </w:pPr>
          </w:p>
        </w:tc>
      </w:tr>
      <w:tr w:rsidR="00A76EEB" w:rsidTr="00A453C8">
        <w:trPr>
          <w:trHeight w:val="620"/>
        </w:trPr>
        <w:tc>
          <w:tcPr>
            <w:tcW w:w="3150" w:type="dxa"/>
          </w:tcPr>
          <w:p w:rsidR="00A76EEB" w:rsidRPr="006F7F76" w:rsidRDefault="00A76EEB" w:rsidP="00A453C8">
            <w:pPr>
              <w:rPr>
                <w:sz w:val="36"/>
                <w:szCs w:val="36"/>
              </w:rPr>
            </w:pPr>
            <w:r w:rsidRPr="006F7F76">
              <w:rPr>
                <w:sz w:val="36"/>
                <w:szCs w:val="36"/>
              </w:rPr>
              <w:t>After Breeding #3</w:t>
            </w:r>
          </w:p>
        </w:tc>
        <w:tc>
          <w:tcPr>
            <w:tcW w:w="2970" w:type="dxa"/>
          </w:tcPr>
          <w:p w:rsidR="00A76EEB" w:rsidRPr="006F7F76" w:rsidRDefault="00A76EEB" w:rsidP="00A453C8">
            <w:pPr>
              <w:rPr>
                <w:sz w:val="36"/>
                <w:szCs w:val="36"/>
              </w:rPr>
            </w:pPr>
          </w:p>
        </w:tc>
        <w:tc>
          <w:tcPr>
            <w:tcW w:w="3240" w:type="dxa"/>
          </w:tcPr>
          <w:p w:rsidR="00A76EEB" w:rsidRPr="006F7F76" w:rsidRDefault="00A76EEB" w:rsidP="00A453C8">
            <w:pPr>
              <w:rPr>
                <w:sz w:val="36"/>
                <w:szCs w:val="36"/>
              </w:rPr>
            </w:pPr>
          </w:p>
        </w:tc>
      </w:tr>
      <w:tr w:rsidR="00A76EEB" w:rsidTr="00A453C8">
        <w:trPr>
          <w:trHeight w:val="620"/>
        </w:trPr>
        <w:tc>
          <w:tcPr>
            <w:tcW w:w="3150" w:type="dxa"/>
          </w:tcPr>
          <w:p w:rsidR="00A76EEB" w:rsidRPr="006F7F76" w:rsidRDefault="00A76EEB" w:rsidP="00A453C8">
            <w:pPr>
              <w:rPr>
                <w:sz w:val="36"/>
                <w:szCs w:val="36"/>
              </w:rPr>
            </w:pPr>
            <w:r w:rsidRPr="006F7F76">
              <w:rPr>
                <w:sz w:val="36"/>
                <w:szCs w:val="36"/>
              </w:rPr>
              <w:t>After Breeding #4</w:t>
            </w:r>
          </w:p>
        </w:tc>
        <w:tc>
          <w:tcPr>
            <w:tcW w:w="2970" w:type="dxa"/>
          </w:tcPr>
          <w:p w:rsidR="00A76EEB" w:rsidRPr="006F7F76" w:rsidRDefault="00A76EEB" w:rsidP="00A453C8">
            <w:pPr>
              <w:rPr>
                <w:sz w:val="36"/>
                <w:szCs w:val="36"/>
              </w:rPr>
            </w:pPr>
          </w:p>
        </w:tc>
        <w:tc>
          <w:tcPr>
            <w:tcW w:w="3240" w:type="dxa"/>
          </w:tcPr>
          <w:p w:rsidR="00A76EEB" w:rsidRPr="006F7F76" w:rsidRDefault="00A76EEB" w:rsidP="00A453C8">
            <w:pPr>
              <w:rPr>
                <w:sz w:val="36"/>
                <w:szCs w:val="36"/>
              </w:rPr>
            </w:pPr>
          </w:p>
        </w:tc>
      </w:tr>
    </w:tbl>
    <w:p w:rsidR="00A76EEB" w:rsidRDefault="00A76EEB" w:rsidP="00C04E69"/>
    <w:p w:rsidR="0012288E" w:rsidRDefault="0012288E" w:rsidP="00C04E69"/>
    <w:p w:rsidR="0012288E" w:rsidRDefault="0012288E" w:rsidP="00C04E69"/>
    <w:p w:rsidR="0012288E" w:rsidRDefault="0012288E" w:rsidP="00C04E69">
      <w:pPr>
        <w:rPr>
          <w:b/>
        </w:rPr>
      </w:pPr>
      <w:r w:rsidRPr="0012288E">
        <w:rPr>
          <w:b/>
        </w:rPr>
        <w:t>Key Questions:</w:t>
      </w:r>
    </w:p>
    <w:p w:rsidR="0012288E" w:rsidRDefault="0012288E" w:rsidP="00C04E69">
      <w:pPr>
        <w:rPr>
          <w:b/>
        </w:rPr>
      </w:pPr>
    </w:p>
    <w:p w:rsidR="0012288E" w:rsidRPr="00AF04AE" w:rsidRDefault="0012288E" w:rsidP="0012288E">
      <w:pPr>
        <w:numPr>
          <w:ilvl w:val="0"/>
          <w:numId w:val="3"/>
        </w:numPr>
        <w:rPr>
          <w:sz w:val="22"/>
          <w:szCs w:val="22"/>
        </w:rPr>
      </w:pPr>
      <w:r w:rsidRPr="00AF04AE">
        <w:rPr>
          <w:sz w:val="22"/>
          <w:szCs w:val="22"/>
        </w:rPr>
        <w:t>What results did you expect with the random mating of animals?</w:t>
      </w:r>
    </w:p>
    <w:p w:rsidR="0012288E" w:rsidRPr="00AF04AE" w:rsidRDefault="0012288E" w:rsidP="0012288E">
      <w:pPr>
        <w:rPr>
          <w:sz w:val="22"/>
          <w:szCs w:val="22"/>
        </w:rPr>
      </w:pPr>
    </w:p>
    <w:p w:rsidR="0012288E" w:rsidRPr="00AF04AE" w:rsidRDefault="0012288E" w:rsidP="0012288E">
      <w:pPr>
        <w:rPr>
          <w:sz w:val="22"/>
          <w:szCs w:val="22"/>
        </w:rPr>
      </w:pPr>
    </w:p>
    <w:p w:rsidR="0012288E" w:rsidRPr="00AF04AE" w:rsidRDefault="0012288E" w:rsidP="0012288E">
      <w:pPr>
        <w:rPr>
          <w:sz w:val="22"/>
          <w:szCs w:val="22"/>
        </w:rPr>
      </w:pPr>
    </w:p>
    <w:p w:rsidR="0012288E" w:rsidRPr="00AF04AE" w:rsidRDefault="0012288E" w:rsidP="0012288E">
      <w:pPr>
        <w:rPr>
          <w:sz w:val="22"/>
          <w:szCs w:val="22"/>
        </w:rPr>
      </w:pPr>
    </w:p>
    <w:p w:rsidR="00DF5A34" w:rsidRDefault="0012288E" w:rsidP="00DF5A34">
      <w:pPr>
        <w:numPr>
          <w:ilvl w:val="0"/>
          <w:numId w:val="3"/>
        </w:numPr>
        <w:rPr>
          <w:sz w:val="22"/>
          <w:szCs w:val="22"/>
        </w:rPr>
      </w:pPr>
      <w:r w:rsidRPr="00AF04AE">
        <w:rPr>
          <w:sz w:val="22"/>
          <w:szCs w:val="22"/>
        </w:rPr>
        <w:t>Were the results of the random breeding exercise what you expected?  Explain.</w:t>
      </w:r>
    </w:p>
    <w:p w:rsidR="00DF5A34" w:rsidRDefault="00DF5A34" w:rsidP="00DF5A34">
      <w:pPr>
        <w:rPr>
          <w:sz w:val="22"/>
          <w:szCs w:val="22"/>
        </w:rPr>
      </w:pPr>
    </w:p>
    <w:p w:rsidR="00DF5A34" w:rsidRDefault="00DF5A34" w:rsidP="00DF5A34">
      <w:pPr>
        <w:rPr>
          <w:sz w:val="22"/>
          <w:szCs w:val="22"/>
        </w:rPr>
      </w:pPr>
    </w:p>
    <w:p w:rsidR="00DF5A34" w:rsidRDefault="00DF5A34" w:rsidP="00DF5A34">
      <w:pPr>
        <w:rPr>
          <w:sz w:val="22"/>
          <w:szCs w:val="22"/>
        </w:rPr>
      </w:pPr>
    </w:p>
    <w:p w:rsidR="00DF5A34" w:rsidRDefault="00DF5A34" w:rsidP="00DF5A34">
      <w:pPr>
        <w:rPr>
          <w:sz w:val="22"/>
          <w:szCs w:val="22"/>
        </w:rPr>
      </w:pPr>
    </w:p>
    <w:p w:rsidR="00DF5A34" w:rsidRPr="00DF5A34" w:rsidRDefault="00DF5A34" w:rsidP="00DF5A34">
      <w:pPr>
        <w:numPr>
          <w:ilvl w:val="0"/>
          <w:numId w:val="3"/>
        </w:numPr>
        <w:rPr>
          <w:sz w:val="22"/>
          <w:szCs w:val="22"/>
        </w:rPr>
      </w:pPr>
      <w:r>
        <w:rPr>
          <w:sz w:val="22"/>
          <w:szCs w:val="22"/>
        </w:rPr>
        <w:t>List two advantages and two disadvantages to randomly breeding livestock.</w:t>
      </w:r>
      <w:bookmarkStart w:id="0" w:name="_GoBack"/>
      <w:bookmarkEnd w:id="0"/>
    </w:p>
    <w:p w:rsidR="0012288E" w:rsidRPr="00AF04AE" w:rsidRDefault="0012288E" w:rsidP="0012288E">
      <w:pPr>
        <w:rPr>
          <w:sz w:val="22"/>
          <w:szCs w:val="22"/>
        </w:rPr>
      </w:pPr>
    </w:p>
    <w:p w:rsidR="0012288E" w:rsidRPr="0012288E" w:rsidRDefault="0012288E" w:rsidP="00C04E69">
      <w:pPr>
        <w:rPr>
          <w:b/>
        </w:rPr>
      </w:pPr>
    </w:p>
    <w:sectPr w:rsidR="0012288E" w:rsidRPr="0012288E" w:rsidSect="00C04E6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EB" w:rsidRDefault="00A76EEB" w:rsidP="00A76EEB">
      <w:r>
        <w:separator/>
      </w:r>
    </w:p>
  </w:endnote>
  <w:endnote w:type="continuationSeparator" w:id="0">
    <w:p w:rsidR="00A76EEB" w:rsidRDefault="00A76EEB" w:rsidP="00A7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EB" w:rsidRDefault="00A76EEB" w:rsidP="00A76EEB">
    <w:pPr>
      <w:pStyle w:val="Footer"/>
      <w:tabs>
        <w:tab w:val="left" w:pos="4320"/>
      </w:tabs>
      <w:ind w:right="360"/>
      <w:rPr>
        <w:rFonts w:cs="Arial"/>
        <w:sz w:val="16"/>
        <w:szCs w:val="16"/>
      </w:rPr>
    </w:pPr>
    <w:r w:rsidRPr="00BA7BA3">
      <w:rPr>
        <w:rFonts w:cs="Arial"/>
        <w:sz w:val="16"/>
        <w:szCs w:val="16"/>
      </w:rPr>
      <w:t xml:space="preserve">A product of the </w:t>
    </w:r>
    <w:r>
      <w:rPr>
        <w:rFonts w:cs="Arial"/>
        <w:sz w:val="16"/>
        <w:szCs w:val="16"/>
      </w:rPr>
      <w:t xml:space="preserve">Partnership for Environmental Education and Rural Health at </w:t>
    </w:r>
    <w:r>
      <w:rPr>
        <w:rFonts w:cs="Arial"/>
        <w:sz w:val="16"/>
        <w:szCs w:val="16"/>
      </w:rPr>
      <w:tab/>
    </w:r>
  </w:p>
  <w:p w:rsidR="00A76EEB" w:rsidRDefault="00A76EEB" w:rsidP="00A76EEB">
    <w:pPr>
      <w:pStyle w:val="Footer"/>
      <w:rPr>
        <w:rFonts w:cs="Arial"/>
        <w:sz w:val="16"/>
        <w:szCs w:val="16"/>
      </w:rPr>
    </w:pPr>
    <w:r>
      <w:rPr>
        <w:rFonts w:cs="Arial"/>
        <w:sz w:val="16"/>
        <w:szCs w:val="16"/>
      </w:rPr>
      <w:t xml:space="preserve">College of Veterinary Medicine &amp; Biomedical Sciences, </w:t>
    </w:r>
    <w:smartTag w:uri="urn:schemas-microsoft-com:office:smarttags" w:element="place">
      <w:smartTag w:uri="urn:schemas-microsoft-com:office:smarttags" w:element="PlaceName">
        <w:r>
          <w:rPr>
            <w:rFonts w:cs="Arial"/>
            <w:sz w:val="16"/>
            <w:szCs w:val="16"/>
          </w:rPr>
          <w:t>Texas</w:t>
        </w:r>
      </w:smartTag>
      <w:r>
        <w:rPr>
          <w:rFonts w:cs="Arial"/>
          <w:sz w:val="16"/>
          <w:szCs w:val="16"/>
        </w:rPr>
        <w:t xml:space="preserve"> </w:t>
      </w:r>
      <w:smartTag w:uri="urn:schemas-microsoft-com:office:smarttags" w:element="PlaceName">
        <w:r>
          <w:rPr>
            <w:rFonts w:cs="Arial"/>
            <w:sz w:val="16"/>
            <w:szCs w:val="16"/>
          </w:rPr>
          <w:t>A&amp;M</w:t>
        </w:r>
      </w:smartTag>
      <w:r>
        <w:rPr>
          <w:rFonts w:cs="Arial"/>
          <w:sz w:val="16"/>
          <w:szCs w:val="16"/>
        </w:rPr>
        <w:t xml:space="preserve"> </w:t>
      </w:r>
      <w:smartTag w:uri="urn:schemas-microsoft-com:office:smarttags" w:element="PlaceType">
        <w:r>
          <w:rPr>
            <w:rFonts w:cs="Arial"/>
            <w:sz w:val="16"/>
            <w:szCs w:val="16"/>
          </w:rPr>
          <w:t>University</w:t>
        </w:r>
      </w:smartTag>
    </w:smartTag>
    <w:r>
      <w:rPr>
        <w:rFonts w:cs="Arial"/>
        <w:sz w:val="16"/>
        <w:szCs w:val="16"/>
      </w:rPr>
      <w:t xml:space="preserve">  </w:t>
    </w:r>
  </w:p>
  <w:p w:rsidR="00A76EEB" w:rsidRDefault="00A76EEB" w:rsidP="00A76EEB">
    <w:pPr>
      <w:pStyle w:val="Footer"/>
      <w:rPr>
        <w:rFonts w:cs="Arial"/>
        <w:sz w:val="16"/>
        <w:szCs w:val="16"/>
      </w:rPr>
    </w:pPr>
    <w:r>
      <w:rPr>
        <w:rFonts w:cs="Arial"/>
        <w:sz w:val="16"/>
        <w:szCs w:val="16"/>
      </w:rPr>
      <w:t xml:space="preserve">Funding support from the </w:t>
    </w:r>
    <w:smartTag w:uri="urn:schemas-microsoft-com:office:smarttags" w:element="place">
      <w:smartTag w:uri="urn:schemas-microsoft-com:office:smarttags" w:element="PlaceName">
        <w:r>
          <w:rPr>
            <w:rFonts w:cs="Arial"/>
            <w:sz w:val="16"/>
            <w:szCs w:val="16"/>
          </w:rPr>
          <w:t>National</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Research Resources, National Institutes of Health</w:t>
    </w:r>
  </w:p>
  <w:p w:rsidR="00A76EEB" w:rsidRPr="009A5B6B" w:rsidRDefault="00A76EEB" w:rsidP="00A76EEB">
    <w:pPr>
      <w:jc w:val="both"/>
      <w:rPr>
        <w:b/>
        <w:bCs/>
        <w:color w:val="000000"/>
        <w:sz w:val="16"/>
        <w:szCs w:val="16"/>
      </w:rPr>
    </w:pPr>
    <w:r w:rsidRPr="009A5B6B">
      <w:rPr>
        <w:rFonts w:cs="Arial"/>
        <w:sz w:val="16"/>
        <w:szCs w:val="16"/>
      </w:rPr>
      <w:t>Activity taken from:</w:t>
    </w:r>
    <w:r w:rsidRPr="009A5B6B">
      <w:rPr>
        <w:rFonts w:cs="Arial"/>
        <w:color w:val="009933"/>
        <w:sz w:val="16"/>
        <w:szCs w:val="16"/>
        <w:shd w:val="clear" w:color="auto" w:fill="FFFFFF"/>
      </w:rPr>
      <w:t xml:space="preserve"> www.ovata.org/share.html?sobi2Task=dd_download&amp;fid=178</w:t>
    </w:r>
  </w:p>
  <w:p w:rsidR="00A76EEB" w:rsidRDefault="00A76EEB">
    <w:pPr>
      <w:pStyle w:val="Footer"/>
    </w:pPr>
  </w:p>
  <w:p w:rsidR="00A76EEB" w:rsidRDefault="00A76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69" w:rsidRDefault="00C04E69" w:rsidP="00C04E69">
    <w:pPr>
      <w:pStyle w:val="Footer"/>
      <w:tabs>
        <w:tab w:val="left" w:pos="4320"/>
      </w:tabs>
      <w:ind w:right="360"/>
      <w:rPr>
        <w:rFonts w:cs="Arial"/>
        <w:sz w:val="16"/>
        <w:szCs w:val="16"/>
      </w:rPr>
    </w:pPr>
    <w:r w:rsidRPr="00BA7BA3">
      <w:rPr>
        <w:rFonts w:cs="Arial"/>
        <w:sz w:val="16"/>
        <w:szCs w:val="16"/>
      </w:rPr>
      <w:t xml:space="preserve">A product of the </w:t>
    </w:r>
    <w:r>
      <w:rPr>
        <w:rFonts w:cs="Arial"/>
        <w:sz w:val="16"/>
        <w:szCs w:val="16"/>
      </w:rPr>
      <w:t xml:space="preserve">Partnership for Environmental Education and Rural Health at </w:t>
    </w:r>
    <w:r>
      <w:rPr>
        <w:rFonts w:cs="Arial"/>
        <w:sz w:val="16"/>
        <w:szCs w:val="16"/>
      </w:rPr>
      <w:tab/>
    </w:r>
  </w:p>
  <w:p w:rsidR="00C04E69" w:rsidRDefault="00C04E69" w:rsidP="00C04E69">
    <w:pPr>
      <w:pStyle w:val="Footer"/>
      <w:rPr>
        <w:rFonts w:cs="Arial"/>
        <w:sz w:val="16"/>
        <w:szCs w:val="16"/>
      </w:rPr>
    </w:pPr>
    <w:r>
      <w:rPr>
        <w:rFonts w:cs="Arial"/>
        <w:sz w:val="16"/>
        <w:szCs w:val="16"/>
      </w:rPr>
      <w:t xml:space="preserve">College of Veterinary Medicine &amp; Biomedical Sciences, </w:t>
    </w:r>
    <w:smartTag w:uri="urn:schemas-microsoft-com:office:smarttags" w:element="place">
      <w:smartTag w:uri="urn:schemas-microsoft-com:office:smarttags" w:element="PlaceName">
        <w:r>
          <w:rPr>
            <w:rFonts w:cs="Arial"/>
            <w:sz w:val="16"/>
            <w:szCs w:val="16"/>
          </w:rPr>
          <w:t>Texas</w:t>
        </w:r>
      </w:smartTag>
      <w:r>
        <w:rPr>
          <w:rFonts w:cs="Arial"/>
          <w:sz w:val="16"/>
          <w:szCs w:val="16"/>
        </w:rPr>
        <w:t xml:space="preserve"> </w:t>
      </w:r>
      <w:smartTag w:uri="urn:schemas-microsoft-com:office:smarttags" w:element="PlaceName">
        <w:r>
          <w:rPr>
            <w:rFonts w:cs="Arial"/>
            <w:sz w:val="16"/>
            <w:szCs w:val="16"/>
          </w:rPr>
          <w:t>A&amp;M</w:t>
        </w:r>
      </w:smartTag>
      <w:r>
        <w:rPr>
          <w:rFonts w:cs="Arial"/>
          <w:sz w:val="16"/>
          <w:szCs w:val="16"/>
        </w:rPr>
        <w:t xml:space="preserve"> </w:t>
      </w:r>
      <w:smartTag w:uri="urn:schemas-microsoft-com:office:smarttags" w:element="PlaceType">
        <w:r>
          <w:rPr>
            <w:rFonts w:cs="Arial"/>
            <w:sz w:val="16"/>
            <w:szCs w:val="16"/>
          </w:rPr>
          <w:t>University</w:t>
        </w:r>
      </w:smartTag>
    </w:smartTag>
    <w:r>
      <w:rPr>
        <w:rFonts w:cs="Arial"/>
        <w:sz w:val="16"/>
        <w:szCs w:val="16"/>
      </w:rPr>
      <w:t xml:space="preserve">  </w:t>
    </w:r>
  </w:p>
  <w:p w:rsidR="00C04E69" w:rsidRDefault="00C04E69" w:rsidP="00C04E69">
    <w:pPr>
      <w:pStyle w:val="Footer"/>
      <w:rPr>
        <w:rFonts w:cs="Arial"/>
        <w:sz w:val="16"/>
        <w:szCs w:val="16"/>
      </w:rPr>
    </w:pPr>
    <w:r>
      <w:rPr>
        <w:rFonts w:cs="Arial"/>
        <w:sz w:val="16"/>
        <w:szCs w:val="16"/>
      </w:rPr>
      <w:t xml:space="preserve">Funding support from the </w:t>
    </w:r>
    <w:smartTag w:uri="urn:schemas-microsoft-com:office:smarttags" w:element="place">
      <w:smartTag w:uri="urn:schemas-microsoft-com:office:smarttags" w:element="PlaceName">
        <w:r>
          <w:rPr>
            <w:rFonts w:cs="Arial"/>
            <w:sz w:val="16"/>
            <w:szCs w:val="16"/>
          </w:rPr>
          <w:t>National</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for Research Resources, National Institutes of Health</w:t>
    </w:r>
  </w:p>
  <w:p w:rsidR="00C04E69" w:rsidRPr="009A5B6B" w:rsidRDefault="00C04E69" w:rsidP="00C04E69">
    <w:pPr>
      <w:jc w:val="both"/>
      <w:rPr>
        <w:b/>
        <w:bCs/>
        <w:color w:val="000000"/>
        <w:sz w:val="16"/>
        <w:szCs w:val="16"/>
      </w:rPr>
    </w:pPr>
    <w:r w:rsidRPr="009A5B6B">
      <w:rPr>
        <w:rFonts w:cs="Arial"/>
        <w:sz w:val="16"/>
        <w:szCs w:val="16"/>
      </w:rPr>
      <w:t>Activity taken from:</w:t>
    </w:r>
    <w:r w:rsidRPr="009A5B6B">
      <w:rPr>
        <w:rFonts w:cs="Arial"/>
        <w:color w:val="009933"/>
        <w:sz w:val="16"/>
        <w:szCs w:val="16"/>
        <w:shd w:val="clear" w:color="auto" w:fill="FFFFFF"/>
      </w:rPr>
      <w:t xml:space="preserve"> www.ovata.org/share.html?sobi2Task=dd_download&amp;fid=178</w:t>
    </w:r>
  </w:p>
  <w:p w:rsidR="00C04E69" w:rsidRDefault="00C0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EB" w:rsidRDefault="00A76EEB" w:rsidP="00A76EEB">
      <w:r>
        <w:separator/>
      </w:r>
    </w:p>
  </w:footnote>
  <w:footnote w:type="continuationSeparator" w:id="0">
    <w:p w:rsidR="00A76EEB" w:rsidRDefault="00A76EEB" w:rsidP="00A7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C04E69">
      <w:tc>
        <w:tcPr>
          <w:tcW w:w="1152" w:type="dxa"/>
        </w:tcPr>
        <w:p w:rsidR="00C04E69" w:rsidRDefault="00C04E69">
          <w:pPr>
            <w:pStyle w:val="Header"/>
            <w:jc w:val="right"/>
            <w:rPr>
              <w:b/>
              <w:bCs/>
            </w:rPr>
          </w:pPr>
          <w:r>
            <w:fldChar w:fldCharType="begin"/>
          </w:r>
          <w:r>
            <w:instrText xml:space="preserve"> PAGE   \* MERGEFORMAT </w:instrText>
          </w:r>
          <w:r>
            <w:fldChar w:fldCharType="separate"/>
          </w:r>
          <w:r w:rsidR="00DF5A34">
            <w:rPr>
              <w:noProof/>
            </w:rPr>
            <w:t>2</w:t>
          </w:r>
          <w:r>
            <w:rPr>
              <w:noProof/>
            </w:rPr>
            <w:fldChar w:fldCharType="end"/>
          </w:r>
        </w:p>
      </w:tc>
      <w:tc>
        <w:tcPr>
          <w:tcW w:w="0" w:type="auto"/>
          <w:noWrap/>
        </w:tcPr>
        <w:p w:rsidR="00C04E69" w:rsidRDefault="00C04E69" w:rsidP="00C04E69">
          <w:pPr>
            <w:pStyle w:val="Header"/>
            <w:rPr>
              <w:b/>
              <w:bCs/>
            </w:rPr>
          </w:pPr>
          <w:r>
            <w:t>Animal Genetics Lab</w:t>
          </w:r>
        </w:p>
      </w:tc>
    </w:tr>
  </w:tbl>
  <w:p w:rsidR="00A76EEB" w:rsidRDefault="00A76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C04E69" w:rsidRPr="004C419A" w:rsidTr="00A453C8">
      <w:trPr>
        <w:trHeight w:val="88"/>
      </w:trPr>
      <w:tc>
        <w:tcPr>
          <w:tcW w:w="8492" w:type="dxa"/>
          <w:gridSpan w:val="2"/>
        </w:tcPr>
        <w:p w:rsidR="00C04E69" w:rsidRPr="004C419A" w:rsidRDefault="00C04E69" w:rsidP="00A453C8">
          <w:pPr>
            <w:spacing w:before="60" w:after="60"/>
            <w:jc w:val="center"/>
            <w:rPr>
              <w:b/>
              <w:i/>
            </w:rPr>
          </w:pPr>
          <w:r>
            <w:rPr>
              <w:b/>
              <w:i/>
            </w:rPr>
            <w:t>PEER Teacher Requested Resource</w:t>
          </w:r>
        </w:p>
      </w:tc>
    </w:tr>
    <w:tr w:rsidR="00C04E69" w:rsidTr="00A453C8">
      <w:trPr>
        <w:trHeight w:val="395"/>
      </w:trPr>
      <w:tc>
        <w:tcPr>
          <w:tcW w:w="2642" w:type="dxa"/>
        </w:tcPr>
        <w:p w:rsidR="00C04E69" w:rsidRPr="004C419A" w:rsidRDefault="00C04E69" w:rsidP="00A453C8">
          <w:pPr>
            <w:spacing w:before="60" w:after="60"/>
            <w:rPr>
              <w:b/>
              <w:sz w:val="40"/>
              <w:szCs w:val="40"/>
            </w:rPr>
          </w:pPr>
          <w:r>
            <w:rPr>
              <w:b/>
              <w:sz w:val="40"/>
              <w:szCs w:val="40"/>
            </w:rPr>
            <w:t>Activities</w:t>
          </w:r>
        </w:p>
      </w:tc>
      <w:tc>
        <w:tcPr>
          <w:tcW w:w="5850" w:type="dxa"/>
        </w:tcPr>
        <w:p w:rsidR="00C04E69" w:rsidRPr="00F03685" w:rsidRDefault="00C04E69" w:rsidP="00A453C8">
          <w:pPr>
            <w:spacing w:before="60" w:after="60" w:line="360" w:lineRule="auto"/>
            <w:jc w:val="center"/>
          </w:pPr>
          <w:r>
            <w:rPr>
              <w:b/>
              <w:sz w:val="40"/>
              <w:szCs w:val="40"/>
            </w:rPr>
            <w:t>Animal Genetics</w:t>
          </w:r>
        </w:p>
      </w:tc>
    </w:tr>
  </w:tbl>
  <w:p w:rsidR="00C04E69" w:rsidRDefault="00C04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1CA525C3"/>
    <w:multiLevelType w:val="hybridMultilevel"/>
    <w:tmpl w:val="CC1A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EB"/>
    <w:rsid w:val="0012288E"/>
    <w:rsid w:val="00A76EEB"/>
    <w:rsid w:val="00C04E69"/>
    <w:rsid w:val="00DF5A34"/>
    <w:rsid w:val="00F0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EB"/>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EB"/>
    <w:pPr>
      <w:tabs>
        <w:tab w:val="center" w:pos="4680"/>
        <w:tab w:val="right" w:pos="9360"/>
      </w:tabs>
    </w:pPr>
  </w:style>
  <w:style w:type="character" w:customStyle="1" w:styleId="HeaderChar">
    <w:name w:val="Header Char"/>
    <w:basedOn w:val="DefaultParagraphFont"/>
    <w:link w:val="Header"/>
    <w:uiPriority w:val="99"/>
    <w:rsid w:val="00A76EEB"/>
    <w:rPr>
      <w:rFonts w:ascii="Arial" w:eastAsia="Times" w:hAnsi="Arial" w:cs="Times New Roman"/>
      <w:sz w:val="24"/>
      <w:szCs w:val="20"/>
    </w:rPr>
  </w:style>
  <w:style w:type="paragraph" w:styleId="Footer">
    <w:name w:val="footer"/>
    <w:basedOn w:val="Normal"/>
    <w:link w:val="FooterChar"/>
    <w:unhideWhenUsed/>
    <w:rsid w:val="00A76EEB"/>
    <w:pPr>
      <w:tabs>
        <w:tab w:val="center" w:pos="4680"/>
        <w:tab w:val="right" w:pos="9360"/>
      </w:tabs>
    </w:pPr>
  </w:style>
  <w:style w:type="character" w:customStyle="1" w:styleId="FooterChar">
    <w:name w:val="Footer Char"/>
    <w:basedOn w:val="DefaultParagraphFont"/>
    <w:link w:val="Footer"/>
    <w:rsid w:val="00A76EEB"/>
    <w:rPr>
      <w:rFonts w:ascii="Arial" w:eastAsia="Times" w:hAnsi="Arial" w:cs="Times New Roman"/>
      <w:sz w:val="24"/>
      <w:szCs w:val="20"/>
    </w:rPr>
  </w:style>
  <w:style w:type="paragraph" w:styleId="BalloonText">
    <w:name w:val="Balloon Text"/>
    <w:basedOn w:val="Normal"/>
    <w:link w:val="BalloonTextChar"/>
    <w:uiPriority w:val="99"/>
    <w:semiHidden/>
    <w:unhideWhenUsed/>
    <w:rsid w:val="00A76EEB"/>
    <w:rPr>
      <w:rFonts w:ascii="Tahoma" w:hAnsi="Tahoma" w:cs="Tahoma"/>
      <w:sz w:val="16"/>
      <w:szCs w:val="16"/>
    </w:rPr>
  </w:style>
  <w:style w:type="character" w:customStyle="1" w:styleId="BalloonTextChar">
    <w:name w:val="Balloon Text Char"/>
    <w:basedOn w:val="DefaultParagraphFont"/>
    <w:link w:val="BalloonText"/>
    <w:uiPriority w:val="99"/>
    <w:semiHidden/>
    <w:rsid w:val="00A76EEB"/>
    <w:rPr>
      <w:rFonts w:ascii="Tahoma" w:eastAsia="Times" w:hAnsi="Tahoma" w:cs="Tahoma"/>
      <w:sz w:val="16"/>
      <w:szCs w:val="16"/>
    </w:rPr>
  </w:style>
  <w:style w:type="paragraph" w:styleId="ListParagraph">
    <w:name w:val="List Paragraph"/>
    <w:basedOn w:val="Normal"/>
    <w:uiPriority w:val="34"/>
    <w:qFormat/>
    <w:rsid w:val="00A76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EB"/>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EB"/>
    <w:pPr>
      <w:tabs>
        <w:tab w:val="center" w:pos="4680"/>
        <w:tab w:val="right" w:pos="9360"/>
      </w:tabs>
    </w:pPr>
  </w:style>
  <w:style w:type="character" w:customStyle="1" w:styleId="HeaderChar">
    <w:name w:val="Header Char"/>
    <w:basedOn w:val="DefaultParagraphFont"/>
    <w:link w:val="Header"/>
    <w:uiPriority w:val="99"/>
    <w:rsid w:val="00A76EEB"/>
    <w:rPr>
      <w:rFonts w:ascii="Arial" w:eastAsia="Times" w:hAnsi="Arial" w:cs="Times New Roman"/>
      <w:sz w:val="24"/>
      <w:szCs w:val="20"/>
    </w:rPr>
  </w:style>
  <w:style w:type="paragraph" w:styleId="Footer">
    <w:name w:val="footer"/>
    <w:basedOn w:val="Normal"/>
    <w:link w:val="FooterChar"/>
    <w:unhideWhenUsed/>
    <w:rsid w:val="00A76EEB"/>
    <w:pPr>
      <w:tabs>
        <w:tab w:val="center" w:pos="4680"/>
        <w:tab w:val="right" w:pos="9360"/>
      </w:tabs>
    </w:pPr>
  </w:style>
  <w:style w:type="character" w:customStyle="1" w:styleId="FooterChar">
    <w:name w:val="Footer Char"/>
    <w:basedOn w:val="DefaultParagraphFont"/>
    <w:link w:val="Footer"/>
    <w:rsid w:val="00A76EEB"/>
    <w:rPr>
      <w:rFonts w:ascii="Arial" w:eastAsia="Times" w:hAnsi="Arial" w:cs="Times New Roman"/>
      <w:sz w:val="24"/>
      <w:szCs w:val="20"/>
    </w:rPr>
  </w:style>
  <w:style w:type="paragraph" w:styleId="BalloonText">
    <w:name w:val="Balloon Text"/>
    <w:basedOn w:val="Normal"/>
    <w:link w:val="BalloonTextChar"/>
    <w:uiPriority w:val="99"/>
    <w:semiHidden/>
    <w:unhideWhenUsed/>
    <w:rsid w:val="00A76EEB"/>
    <w:rPr>
      <w:rFonts w:ascii="Tahoma" w:hAnsi="Tahoma" w:cs="Tahoma"/>
      <w:sz w:val="16"/>
      <w:szCs w:val="16"/>
    </w:rPr>
  </w:style>
  <w:style w:type="character" w:customStyle="1" w:styleId="BalloonTextChar">
    <w:name w:val="Balloon Text Char"/>
    <w:basedOn w:val="DefaultParagraphFont"/>
    <w:link w:val="BalloonText"/>
    <w:uiPriority w:val="99"/>
    <w:semiHidden/>
    <w:rsid w:val="00A76EEB"/>
    <w:rPr>
      <w:rFonts w:ascii="Tahoma" w:eastAsia="Times" w:hAnsi="Tahoma" w:cs="Tahoma"/>
      <w:sz w:val="16"/>
      <w:szCs w:val="16"/>
    </w:rPr>
  </w:style>
  <w:style w:type="paragraph" w:styleId="ListParagraph">
    <w:name w:val="List Paragraph"/>
    <w:basedOn w:val="Normal"/>
    <w:uiPriority w:val="34"/>
    <w:qFormat/>
    <w:rsid w:val="00A7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Whitaker, Torri</cp:lastModifiedBy>
  <cp:revision>3</cp:revision>
  <dcterms:created xsi:type="dcterms:W3CDTF">2012-09-13T19:57:00Z</dcterms:created>
  <dcterms:modified xsi:type="dcterms:W3CDTF">2012-09-18T16:49:00Z</dcterms:modified>
</cp:coreProperties>
</file>