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14" w:rsidRDefault="00727414" w:rsidP="00727414">
      <w:pPr>
        <w:autoSpaceDE w:val="0"/>
        <w:autoSpaceDN w:val="0"/>
        <w:adjustRightInd w:val="0"/>
        <w:spacing w:after="0" w:line="240" w:lineRule="auto"/>
        <w:rPr>
          <w:rFonts w:ascii="KlinicSlab-Bold" w:hAnsi="KlinicSlab-Bold" w:cs="KlinicSlab-Bold"/>
          <w:b/>
          <w:bCs/>
          <w:color w:val="004C98"/>
          <w:sz w:val="46"/>
          <w:szCs w:val="46"/>
        </w:rPr>
      </w:pPr>
      <w:r>
        <w:rPr>
          <w:rFonts w:ascii="KlinicSlab-Bold" w:hAnsi="KlinicSlab-Bold" w:cs="KlinicSlab-Bold"/>
          <w:b/>
          <w:bCs/>
          <w:color w:val="004C98"/>
          <w:sz w:val="46"/>
          <w:szCs w:val="46"/>
        </w:rPr>
        <w:t>Administering Ophthalmic Medication</w:t>
      </w:r>
    </w:p>
    <w:p w:rsidR="00727414" w:rsidRDefault="00727414" w:rsidP="00727414">
      <w:pPr>
        <w:autoSpaceDE w:val="0"/>
        <w:autoSpaceDN w:val="0"/>
        <w:adjustRightInd w:val="0"/>
        <w:spacing w:after="0" w:line="240" w:lineRule="auto"/>
        <w:rPr>
          <w:rFonts w:ascii="Lasiver-RegularItalic" w:hAnsi="Lasiver-RegularItalic" w:cs="Lasiver-RegularItalic"/>
          <w:i/>
          <w:iCs/>
          <w:color w:val="6E6F71"/>
          <w:sz w:val="19"/>
          <w:szCs w:val="19"/>
        </w:rPr>
      </w:pPr>
      <w:r>
        <w:rPr>
          <w:rFonts w:ascii="Lasiver-RegularItalic" w:hAnsi="Lasiver-RegularItalic" w:cs="Lasiver-RegularItalic"/>
          <w:i/>
          <w:iCs/>
          <w:color w:val="6E6F71"/>
          <w:sz w:val="19"/>
          <w:szCs w:val="19"/>
        </w:rPr>
        <w:t>Participant must talk through practicum steps with judge.</w:t>
      </w:r>
    </w:p>
    <w:tbl>
      <w:tblPr>
        <w:tblStyle w:val="TableGrid"/>
        <w:tblW w:w="0" w:type="auto"/>
        <w:tblLook w:val="04A0" w:firstRow="1" w:lastRow="0" w:firstColumn="1" w:lastColumn="0" w:noHBand="0" w:noVBand="1"/>
      </w:tblPr>
      <w:tblGrid>
        <w:gridCol w:w="7645"/>
        <w:gridCol w:w="900"/>
        <w:gridCol w:w="805"/>
      </w:tblGrid>
      <w:tr w:rsidR="00727414" w:rsidTr="00727414">
        <w:tc>
          <w:tcPr>
            <w:tcW w:w="7645" w:type="dxa"/>
          </w:tcPr>
          <w:p w:rsidR="00727414" w:rsidRDefault="00727414" w:rsidP="00727414">
            <w:pPr>
              <w:autoSpaceDE w:val="0"/>
              <w:autoSpaceDN w:val="0"/>
              <w:adjustRightInd w:val="0"/>
              <w:rPr>
                <w:rFonts w:ascii="Lasiver-Medium" w:hAnsi="Lasiver-Medium" w:cs="Lasiver-Medium"/>
                <w:color w:val="6E6F71"/>
                <w:sz w:val="18"/>
                <w:szCs w:val="18"/>
              </w:rPr>
            </w:pPr>
            <w:r>
              <w:rPr>
                <w:rFonts w:ascii="KlinicSlab-Bold" w:hAnsi="KlinicSlab-Bold" w:cs="KlinicSlab-Bold"/>
                <w:b/>
                <w:bCs/>
                <w:color w:val="004C98"/>
                <w:sz w:val="24"/>
                <w:szCs w:val="24"/>
              </w:rPr>
              <w:t xml:space="preserve">CRITERIA </w:t>
            </w:r>
          </w:p>
          <w:p w:rsidR="00727414" w:rsidRDefault="009E71C6" w:rsidP="009E71C6">
            <w:pPr>
              <w:tabs>
                <w:tab w:val="left" w:pos="5910"/>
              </w:tabs>
              <w:autoSpaceDE w:val="0"/>
              <w:autoSpaceDN w:val="0"/>
              <w:adjustRightInd w:val="0"/>
              <w:rPr>
                <w:rFonts w:ascii="KlinicSlab-Bold" w:hAnsi="KlinicSlab-Bold" w:cs="KlinicSlab-Bold"/>
                <w:b/>
                <w:bCs/>
                <w:color w:val="004C98"/>
                <w:sz w:val="24"/>
                <w:szCs w:val="24"/>
              </w:rPr>
            </w:pPr>
            <w:r>
              <w:rPr>
                <w:rFonts w:ascii="KlinicSlab-Bold" w:hAnsi="KlinicSlab-Bold" w:cs="KlinicSlab-Bold"/>
                <w:b/>
                <w:bCs/>
                <w:color w:val="004C98"/>
                <w:sz w:val="24"/>
                <w:szCs w:val="24"/>
              </w:rPr>
              <w:tab/>
            </w:r>
          </w:p>
        </w:tc>
        <w:tc>
          <w:tcPr>
            <w:tcW w:w="900" w:type="dxa"/>
          </w:tcPr>
          <w:p w:rsidR="00727414" w:rsidRDefault="00727414" w:rsidP="00727414">
            <w:pPr>
              <w:autoSpaceDE w:val="0"/>
              <w:autoSpaceDN w:val="0"/>
              <w:adjustRightInd w:val="0"/>
              <w:rPr>
                <w:rFonts w:ascii="Lasiver-Medium" w:hAnsi="Lasiver-Medium" w:cs="Lasiver-Medium"/>
                <w:color w:val="6E6F71"/>
                <w:sz w:val="18"/>
                <w:szCs w:val="18"/>
              </w:rPr>
            </w:pPr>
            <w:r>
              <w:rPr>
                <w:rFonts w:ascii="Lasiver-Medium" w:hAnsi="Lasiver-Medium" w:cs="Lasiver-Medium"/>
                <w:color w:val="6E6F71"/>
                <w:sz w:val="18"/>
                <w:szCs w:val="18"/>
              </w:rPr>
              <w:t>Points</w:t>
            </w:r>
          </w:p>
          <w:p w:rsidR="00727414" w:rsidRDefault="00727414" w:rsidP="00727414">
            <w:pPr>
              <w:autoSpaceDE w:val="0"/>
              <w:autoSpaceDN w:val="0"/>
              <w:adjustRightInd w:val="0"/>
              <w:rPr>
                <w:rFonts w:ascii="KlinicSlab-Bold" w:hAnsi="KlinicSlab-Bold" w:cs="KlinicSlab-Bold"/>
                <w:b/>
                <w:bCs/>
                <w:color w:val="004C98"/>
                <w:sz w:val="24"/>
                <w:szCs w:val="24"/>
              </w:rPr>
            </w:pPr>
            <w:r>
              <w:rPr>
                <w:rFonts w:ascii="Lasiver-Medium" w:hAnsi="Lasiver-Medium" w:cs="Lasiver-Medium"/>
                <w:color w:val="6E6F71"/>
                <w:sz w:val="18"/>
                <w:szCs w:val="18"/>
              </w:rPr>
              <w:t>Possible</w:t>
            </w:r>
          </w:p>
        </w:tc>
        <w:tc>
          <w:tcPr>
            <w:tcW w:w="805" w:type="dxa"/>
          </w:tcPr>
          <w:p w:rsidR="00727414" w:rsidRDefault="00727414" w:rsidP="00727414">
            <w:pPr>
              <w:autoSpaceDE w:val="0"/>
              <w:autoSpaceDN w:val="0"/>
              <w:adjustRightInd w:val="0"/>
              <w:rPr>
                <w:rFonts w:ascii="Lasiver-Medium" w:hAnsi="Lasiver-Medium" w:cs="Lasiver-Medium"/>
                <w:color w:val="6E6F71"/>
                <w:sz w:val="18"/>
                <w:szCs w:val="18"/>
              </w:rPr>
            </w:pPr>
            <w:r>
              <w:rPr>
                <w:rFonts w:ascii="Lasiver-Medium" w:hAnsi="Lasiver-Medium" w:cs="Lasiver-Medium"/>
                <w:color w:val="6E6F71"/>
                <w:sz w:val="18"/>
                <w:szCs w:val="18"/>
              </w:rPr>
              <w:t>Points</w:t>
            </w:r>
          </w:p>
          <w:p w:rsidR="00727414" w:rsidRDefault="00727414" w:rsidP="00727414">
            <w:pPr>
              <w:autoSpaceDE w:val="0"/>
              <w:autoSpaceDN w:val="0"/>
              <w:adjustRightInd w:val="0"/>
              <w:rPr>
                <w:rFonts w:ascii="KlinicSlab-Bold" w:hAnsi="KlinicSlab-Bold" w:cs="KlinicSlab-Bold"/>
                <w:b/>
                <w:bCs/>
                <w:color w:val="004C98"/>
                <w:sz w:val="24"/>
                <w:szCs w:val="24"/>
              </w:rPr>
            </w:pPr>
            <w:r>
              <w:rPr>
                <w:rFonts w:ascii="Lasiver-Medium" w:hAnsi="Lasiver-Medium" w:cs="Lasiver-Medium"/>
                <w:color w:val="6E6F71"/>
                <w:sz w:val="18"/>
                <w:szCs w:val="18"/>
              </w:rPr>
              <w:t>Earned</w:t>
            </w:r>
          </w:p>
        </w:tc>
      </w:tr>
      <w:tr w:rsidR="00727414" w:rsidTr="00727414">
        <w:tc>
          <w:tcPr>
            <w:tcW w:w="7645" w:type="dxa"/>
          </w:tcPr>
          <w:p w:rsidR="00727414" w:rsidRDefault="00727414" w:rsidP="00727414">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The student wipes any discharge from the patient’s eye using a gauze sponge or</w:t>
            </w:r>
            <w:r w:rsidR="002825CE">
              <w:rPr>
                <w:rFonts w:ascii="Lasiver-Regular" w:hAnsi="Lasiver-Regular" w:cs="Lasiver-Regular"/>
                <w:color w:val="6E6F71"/>
                <w:sz w:val="18"/>
                <w:szCs w:val="18"/>
              </w:rPr>
              <w:t xml:space="preserve"> </w:t>
            </w:r>
            <w:r>
              <w:rPr>
                <w:rFonts w:ascii="Lasiver-Regular" w:hAnsi="Lasiver-Regular" w:cs="Lasiver-Regular"/>
                <w:color w:val="6E6F71"/>
                <w:sz w:val="18"/>
                <w:szCs w:val="18"/>
              </w:rPr>
              <w:t xml:space="preserve">cotton ball. </w:t>
            </w:r>
          </w:p>
          <w:p w:rsidR="00A07102" w:rsidRDefault="00A07102" w:rsidP="002915F9">
            <w:pPr>
              <w:pStyle w:val="ListParagraph"/>
              <w:numPr>
                <w:ilvl w:val="0"/>
                <w:numId w:val="5"/>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Student examines animal for presence of discharge -2 pts</w:t>
            </w:r>
          </w:p>
          <w:p w:rsidR="002915F9" w:rsidRDefault="002915F9" w:rsidP="002915F9">
            <w:pPr>
              <w:pStyle w:val="ListParagraph"/>
              <w:numPr>
                <w:ilvl w:val="0"/>
                <w:numId w:val="5"/>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Student uses a cotton ball or gauze sponge. – </w:t>
            </w:r>
            <w:r w:rsidR="00A07102">
              <w:rPr>
                <w:rFonts w:ascii="Lasiver-Regular" w:hAnsi="Lasiver-Regular" w:cs="Lasiver-Regular"/>
                <w:color w:val="6E6F71"/>
                <w:sz w:val="18"/>
                <w:szCs w:val="18"/>
              </w:rPr>
              <w:t>2</w:t>
            </w:r>
            <w:r>
              <w:rPr>
                <w:rFonts w:ascii="Lasiver-Regular" w:hAnsi="Lasiver-Regular" w:cs="Lasiver-Regular"/>
                <w:color w:val="6E6F71"/>
                <w:sz w:val="18"/>
                <w:szCs w:val="18"/>
              </w:rPr>
              <w:t xml:space="preserve"> pts</w:t>
            </w:r>
          </w:p>
          <w:p w:rsidR="002915F9" w:rsidRPr="002915F9" w:rsidRDefault="00F47658" w:rsidP="002915F9">
            <w:pPr>
              <w:pStyle w:val="ListParagraph"/>
              <w:numPr>
                <w:ilvl w:val="0"/>
                <w:numId w:val="5"/>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Student gently wipes any discharge from the patient’s eye. – 4 pts</w:t>
            </w:r>
          </w:p>
          <w:p w:rsidR="00727414" w:rsidRDefault="00727414" w:rsidP="00727414">
            <w:pPr>
              <w:autoSpaceDE w:val="0"/>
              <w:autoSpaceDN w:val="0"/>
              <w:adjustRightInd w:val="0"/>
              <w:rPr>
                <w:rFonts w:ascii="KlinicSlab-Bold" w:hAnsi="KlinicSlab-Bold" w:cs="KlinicSlab-Bold"/>
                <w:b/>
                <w:bCs/>
                <w:color w:val="004C98"/>
                <w:sz w:val="24"/>
                <w:szCs w:val="24"/>
              </w:rPr>
            </w:pPr>
          </w:p>
        </w:tc>
        <w:tc>
          <w:tcPr>
            <w:tcW w:w="900" w:type="dxa"/>
          </w:tcPr>
          <w:p w:rsidR="00727414" w:rsidRDefault="00AF5636" w:rsidP="00727414">
            <w:pPr>
              <w:autoSpaceDE w:val="0"/>
              <w:autoSpaceDN w:val="0"/>
              <w:adjustRightInd w:val="0"/>
              <w:rPr>
                <w:rFonts w:ascii="KlinicSlab-Bold" w:hAnsi="KlinicSlab-Bold" w:cs="KlinicSlab-Bold"/>
                <w:b/>
                <w:bCs/>
                <w:color w:val="004C98"/>
                <w:sz w:val="24"/>
                <w:szCs w:val="24"/>
              </w:rPr>
            </w:pPr>
            <w:r>
              <w:rPr>
                <w:rFonts w:ascii="Lasiver-Regular" w:hAnsi="Lasiver-Regular" w:cs="Lasiver-Regular"/>
                <w:color w:val="6E6F71"/>
                <w:sz w:val="18"/>
                <w:szCs w:val="18"/>
              </w:rPr>
              <w:t>8</w:t>
            </w: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r w:rsidR="00727414" w:rsidTr="00727414">
        <w:tc>
          <w:tcPr>
            <w:tcW w:w="7645" w:type="dxa"/>
          </w:tcPr>
          <w:p w:rsidR="00727414" w:rsidRDefault="002825CE" w:rsidP="002825CE">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The student opens the end of the ophthalmic </w:t>
            </w:r>
            <w:r w:rsidR="00430F1E">
              <w:rPr>
                <w:rFonts w:ascii="Lasiver-Regular" w:hAnsi="Lasiver-Regular" w:cs="Lasiver-Regular"/>
                <w:color w:val="6E6F71"/>
                <w:sz w:val="18"/>
                <w:szCs w:val="18"/>
              </w:rPr>
              <w:t>medicine prior to opening the eyelids.</w:t>
            </w:r>
          </w:p>
          <w:p w:rsidR="00A07102" w:rsidRDefault="00A07102" w:rsidP="00A07102">
            <w:pPr>
              <w:pStyle w:val="ListParagraph"/>
              <w:numPr>
                <w:ilvl w:val="0"/>
                <w:numId w:val="6"/>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Student notes the amount of medication to be given – 2 pts</w:t>
            </w:r>
          </w:p>
          <w:p w:rsidR="00A07102" w:rsidRDefault="00A07102" w:rsidP="00A07102">
            <w:pPr>
              <w:pStyle w:val="ListParagraph"/>
              <w:numPr>
                <w:ilvl w:val="0"/>
                <w:numId w:val="6"/>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Student opens medication – 2 pts</w:t>
            </w:r>
          </w:p>
          <w:p w:rsidR="00A07102" w:rsidRPr="00A07102" w:rsidRDefault="00A07102" w:rsidP="00A07102">
            <w:pPr>
              <w:pStyle w:val="ListParagraph"/>
              <w:numPr>
                <w:ilvl w:val="0"/>
                <w:numId w:val="6"/>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Student places cap on clean surface – 2 pts</w:t>
            </w:r>
          </w:p>
          <w:p w:rsidR="002825CE" w:rsidRDefault="002825CE" w:rsidP="002825CE">
            <w:pPr>
              <w:autoSpaceDE w:val="0"/>
              <w:autoSpaceDN w:val="0"/>
              <w:adjustRightInd w:val="0"/>
              <w:rPr>
                <w:rFonts w:ascii="KlinicSlab-Bold" w:hAnsi="KlinicSlab-Bold" w:cs="KlinicSlab-Bold"/>
                <w:b/>
                <w:bCs/>
                <w:color w:val="004C98"/>
                <w:sz w:val="24"/>
                <w:szCs w:val="24"/>
              </w:rPr>
            </w:pPr>
          </w:p>
        </w:tc>
        <w:tc>
          <w:tcPr>
            <w:tcW w:w="900" w:type="dxa"/>
          </w:tcPr>
          <w:p w:rsidR="00727414" w:rsidRDefault="00AF5636" w:rsidP="00727414">
            <w:pPr>
              <w:autoSpaceDE w:val="0"/>
              <w:autoSpaceDN w:val="0"/>
              <w:adjustRightInd w:val="0"/>
              <w:rPr>
                <w:rFonts w:ascii="KlinicSlab-Bold" w:hAnsi="KlinicSlab-Bold" w:cs="KlinicSlab-Bold"/>
                <w:b/>
                <w:bCs/>
                <w:color w:val="004C98"/>
                <w:sz w:val="24"/>
                <w:szCs w:val="24"/>
              </w:rPr>
            </w:pPr>
            <w:r>
              <w:rPr>
                <w:rFonts w:ascii="Lasiver-Regular" w:hAnsi="Lasiver-Regular" w:cs="Lasiver-Regular"/>
                <w:color w:val="6E6F71"/>
                <w:sz w:val="18"/>
                <w:szCs w:val="18"/>
              </w:rPr>
              <w:t>6</w:t>
            </w: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r w:rsidR="00727414" w:rsidTr="00727414">
        <w:tc>
          <w:tcPr>
            <w:tcW w:w="7645" w:type="dxa"/>
          </w:tcPr>
          <w:p w:rsidR="002825CE" w:rsidRDefault="002825CE" w:rsidP="002825CE">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The student uses the index finger and thumb </w:t>
            </w:r>
            <w:r w:rsidR="005956A1">
              <w:rPr>
                <w:rFonts w:ascii="Lasiver-Regular" w:hAnsi="Lasiver-Regular" w:cs="Lasiver-Regular"/>
                <w:color w:val="6E6F71"/>
                <w:sz w:val="18"/>
                <w:szCs w:val="18"/>
              </w:rPr>
              <w:t xml:space="preserve">of their non-dominant hand </w:t>
            </w:r>
            <w:r>
              <w:rPr>
                <w:rFonts w:ascii="Lasiver-Regular" w:hAnsi="Lasiver-Regular" w:cs="Lasiver-Regular"/>
                <w:color w:val="6E6F71"/>
                <w:sz w:val="18"/>
                <w:szCs w:val="18"/>
              </w:rPr>
              <w:t>to pull the upper and lower lids apart to open the eye.</w:t>
            </w:r>
          </w:p>
          <w:p w:rsidR="00A07102" w:rsidRDefault="00A07102" w:rsidP="00AE0E72">
            <w:pPr>
              <w:pStyle w:val="ListParagraph"/>
              <w:numPr>
                <w:ilvl w:val="0"/>
                <w:numId w:val="1"/>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Student uses non-dominant hand – </w:t>
            </w:r>
            <w:r w:rsidR="00E92D4A">
              <w:rPr>
                <w:rFonts w:ascii="Lasiver-Regular" w:hAnsi="Lasiver-Regular" w:cs="Lasiver-Regular"/>
                <w:color w:val="6E6F71"/>
                <w:sz w:val="18"/>
                <w:szCs w:val="18"/>
              </w:rPr>
              <w:t>4</w:t>
            </w:r>
            <w:r>
              <w:rPr>
                <w:rFonts w:ascii="Lasiver-Regular" w:hAnsi="Lasiver-Regular" w:cs="Lasiver-Regular"/>
                <w:color w:val="6E6F71"/>
                <w:sz w:val="18"/>
                <w:szCs w:val="18"/>
              </w:rPr>
              <w:t xml:space="preserve"> pts</w:t>
            </w:r>
          </w:p>
          <w:p w:rsidR="00A07102" w:rsidRDefault="00A07102" w:rsidP="00AE0E72">
            <w:pPr>
              <w:pStyle w:val="ListParagraph"/>
              <w:numPr>
                <w:ilvl w:val="0"/>
                <w:numId w:val="1"/>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w:t>
            </w:r>
            <w:r w:rsidR="002825CE" w:rsidRPr="002825CE">
              <w:rPr>
                <w:rFonts w:ascii="Lasiver-Regular" w:hAnsi="Lasiver-Regular" w:cs="Lasiver-Regular"/>
                <w:color w:val="6E6F71"/>
                <w:sz w:val="18"/>
                <w:szCs w:val="18"/>
              </w:rPr>
              <w:t>tudent’s thumb pulls the lower lid down</w:t>
            </w:r>
            <w:r>
              <w:rPr>
                <w:rFonts w:ascii="Lasiver-Regular" w:hAnsi="Lasiver-Regular" w:cs="Lasiver-Regular"/>
                <w:color w:val="6E6F71"/>
                <w:sz w:val="18"/>
                <w:szCs w:val="18"/>
              </w:rPr>
              <w:t xml:space="preserve"> – </w:t>
            </w:r>
            <w:r w:rsidR="00E92D4A">
              <w:rPr>
                <w:rFonts w:ascii="Lasiver-Regular" w:hAnsi="Lasiver-Regular" w:cs="Lasiver-Regular"/>
                <w:color w:val="6E6F71"/>
                <w:sz w:val="18"/>
                <w:szCs w:val="18"/>
              </w:rPr>
              <w:t>4</w:t>
            </w:r>
            <w:r>
              <w:rPr>
                <w:rFonts w:ascii="Lasiver-Regular" w:hAnsi="Lasiver-Regular" w:cs="Lasiver-Regular"/>
                <w:color w:val="6E6F71"/>
                <w:sz w:val="18"/>
                <w:szCs w:val="18"/>
              </w:rPr>
              <w:t xml:space="preserve"> pts</w:t>
            </w:r>
          </w:p>
          <w:p w:rsidR="00727414" w:rsidRDefault="00A07102" w:rsidP="00E92D4A">
            <w:pPr>
              <w:pStyle w:val="ListParagraph"/>
              <w:numPr>
                <w:ilvl w:val="0"/>
                <w:numId w:val="1"/>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Student’s</w:t>
            </w:r>
            <w:r w:rsidR="002825CE" w:rsidRPr="002825CE">
              <w:rPr>
                <w:rFonts w:ascii="Lasiver-Regular" w:hAnsi="Lasiver-Regular" w:cs="Lasiver-Regular"/>
                <w:color w:val="6E6F71"/>
                <w:sz w:val="18"/>
                <w:szCs w:val="18"/>
              </w:rPr>
              <w:t xml:space="preserve"> index finger pulls the upper lid upward.</w:t>
            </w:r>
            <w:r w:rsidR="00C450AB">
              <w:rPr>
                <w:rFonts w:ascii="Lasiver-Regular" w:hAnsi="Lasiver-Regular" w:cs="Lasiver-Regular"/>
                <w:color w:val="6E6F71"/>
                <w:sz w:val="18"/>
                <w:szCs w:val="18"/>
              </w:rPr>
              <w:t xml:space="preserve"> – </w:t>
            </w:r>
            <w:r w:rsidR="00E92D4A">
              <w:rPr>
                <w:rFonts w:ascii="Lasiver-Regular" w:hAnsi="Lasiver-Regular" w:cs="Lasiver-Regular"/>
                <w:color w:val="6E6F71"/>
                <w:sz w:val="18"/>
                <w:szCs w:val="18"/>
              </w:rPr>
              <w:t>4</w:t>
            </w:r>
            <w:r w:rsidR="00C450AB">
              <w:rPr>
                <w:rFonts w:ascii="Lasiver-Regular" w:hAnsi="Lasiver-Regular" w:cs="Lasiver-Regular"/>
                <w:color w:val="6E6F71"/>
                <w:sz w:val="18"/>
                <w:szCs w:val="18"/>
              </w:rPr>
              <w:t xml:space="preserve"> pts</w:t>
            </w:r>
          </w:p>
          <w:p w:rsidR="00E92D4A" w:rsidRPr="00E92D4A" w:rsidRDefault="00E92D4A" w:rsidP="00E92D4A">
            <w:pPr>
              <w:pStyle w:val="ListParagraph"/>
              <w:autoSpaceDE w:val="0"/>
              <w:autoSpaceDN w:val="0"/>
              <w:adjustRightInd w:val="0"/>
              <w:rPr>
                <w:rFonts w:ascii="Lasiver-Regular" w:hAnsi="Lasiver-Regular" w:cs="Lasiver-Regular"/>
                <w:color w:val="6E6F71"/>
                <w:sz w:val="18"/>
                <w:szCs w:val="18"/>
              </w:rPr>
            </w:pPr>
          </w:p>
        </w:tc>
        <w:tc>
          <w:tcPr>
            <w:tcW w:w="900" w:type="dxa"/>
          </w:tcPr>
          <w:p w:rsidR="002825CE" w:rsidRDefault="00AF5636" w:rsidP="002825CE">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12</w:t>
            </w:r>
          </w:p>
          <w:p w:rsidR="00727414" w:rsidRDefault="00727414" w:rsidP="00727414">
            <w:pPr>
              <w:autoSpaceDE w:val="0"/>
              <w:autoSpaceDN w:val="0"/>
              <w:adjustRightInd w:val="0"/>
              <w:rPr>
                <w:rFonts w:ascii="KlinicSlab-Bold" w:hAnsi="KlinicSlab-Bold" w:cs="KlinicSlab-Bold"/>
                <w:b/>
                <w:bCs/>
                <w:color w:val="004C98"/>
                <w:sz w:val="24"/>
                <w:szCs w:val="24"/>
              </w:rPr>
            </w:pP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r w:rsidR="00727414" w:rsidTr="0088706E">
        <w:trPr>
          <w:trHeight w:val="1925"/>
        </w:trPr>
        <w:tc>
          <w:tcPr>
            <w:tcW w:w="7645" w:type="dxa"/>
          </w:tcPr>
          <w:p w:rsidR="00ED4128" w:rsidRPr="00ED4128" w:rsidRDefault="00FB0C5D" w:rsidP="00ED4128">
            <w:pPr>
              <w:autoSpaceDE w:val="0"/>
              <w:autoSpaceDN w:val="0"/>
              <w:adjustRightInd w:val="0"/>
              <w:rPr>
                <w:rFonts w:ascii="Lasiver-Regular" w:hAnsi="Lasiver-Regular" w:cs="Lasiver-Regular"/>
                <w:color w:val="6E6F71"/>
                <w:sz w:val="18"/>
                <w:szCs w:val="18"/>
              </w:rPr>
            </w:pPr>
            <w:r w:rsidRPr="00FB0C5D">
              <w:rPr>
                <w:rFonts w:ascii="Lasiver-Regular" w:hAnsi="Lasiver-Regular" w:cs="Lasiver-Regular"/>
                <w:color w:val="6E6F71"/>
                <w:sz w:val="18"/>
                <w:szCs w:val="18"/>
              </w:rPr>
              <w:t>While resting the hand holding the medication on the head of the patient, the student applies the drops or ointment gently into the eye without touching the eye, counting each drop or applying the proper am</w:t>
            </w:r>
            <w:r>
              <w:rPr>
                <w:rFonts w:ascii="Lasiver-Regular" w:hAnsi="Lasiver-Regular" w:cs="Lasiver-Regular"/>
                <w:color w:val="6E6F71"/>
                <w:sz w:val="18"/>
                <w:szCs w:val="18"/>
              </w:rPr>
              <w:t>ount of ointment without contamination.</w:t>
            </w:r>
          </w:p>
          <w:p w:rsidR="0088706E" w:rsidRDefault="0088706E" w:rsidP="00740227">
            <w:pPr>
              <w:pStyle w:val="ListParagraph"/>
              <w:numPr>
                <w:ilvl w:val="0"/>
                <w:numId w:val="4"/>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Student holds medication in dominant </w:t>
            </w:r>
            <w:bookmarkStart w:id="0" w:name="_GoBack"/>
            <w:bookmarkEnd w:id="0"/>
            <w:r>
              <w:rPr>
                <w:rFonts w:ascii="Lasiver-Regular" w:hAnsi="Lasiver-Regular" w:cs="Lasiver-Regular"/>
                <w:color w:val="6E6F71"/>
                <w:sz w:val="18"/>
                <w:szCs w:val="18"/>
              </w:rPr>
              <w:t>hand – 1pts</w:t>
            </w:r>
          </w:p>
          <w:p w:rsidR="00D24619" w:rsidRDefault="00740227" w:rsidP="00740227">
            <w:pPr>
              <w:pStyle w:val="ListParagraph"/>
              <w:numPr>
                <w:ilvl w:val="0"/>
                <w:numId w:val="4"/>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Student rests </w:t>
            </w:r>
            <w:r w:rsidR="0088706E">
              <w:rPr>
                <w:rFonts w:ascii="Lasiver-Regular" w:hAnsi="Lasiver-Regular" w:cs="Lasiver-Regular"/>
                <w:color w:val="6E6F71"/>
                <w:sz w:val="18"/>
                <w:szCs w:val="18"/>
              </w:rPr>
              <w:t>dominant</w:t>
            </w:r>
            <w:r w:rsidRPr="00740227">
              <w:rPr>
                <w:rFonts w:ascii="Lasiver-Regular" w:hAnsi="Lasiver-Regular" w:cs="Lasiver-Regular"/>
                <w:color w:val="6E6F71"/>
                <w:sz w:val="18"/>
                <w:szCs w:val="18"/>
              </w:rPr>
              <w:t xml:space="preserve"> hand on the head of the patient</w:t>
            </w:r>
            <w:r w:rsidR="003C4DDC">
              <w:rPr>
                <w:rFonts w:ascii="Lasiver-Regular" w:hAnsi="Lasiver-Regular" w:cs="Lasiver-Regular"/>
                <w:color w:val="6E6F71"/>
                <w:sz w:val="18"/>
                <w:szCs w:val="18"/>
              </w:rPr>
              <w:t xml:space="preserve">. – </w:t>
            </w:r>
            <w:r w:rsidR="0088706E">
              <w:rPr>
                <w:rFonts w:ascii="Lasiver-Regular" w:hAnsi="Lasiver-Regular" w:cs="Lasiver-Regular"/>
                <w:color w:val="6E6F71"/>
                <w:sz w:val="18"/>
                <w:szCs w:val="18"/>
              </w:rPr>
              <w:t>2</w:t>
            </w:r>
            <w:r w:rsidR="003C4DDC">
              <w:rPr>
                <w:rFonts w:ascii="Lasiver-Regular" w:hAnsi="Lasiver-Regular" w:cs="Lasiver-Regular"/>
                <w:color w:val="6E6F71"/>
                <w:sz w:val="18"/>
                <w:szCs w:val="18"/>
              </w:rPr>
              <w:t xml:space="preserve"> pts</w:t>
            </w:r>
          </w:p>
          <w:p w:rsidR="0088706E" w:rsidRDefault="0088706E" w:rsidP="0088706E">
            <w:pPr>
              <w:pStyle w:val="ListParagraph"/>
              <w:numPr>
                <w:ilvl w:val="0"/>
                <w:numId w:val="4"/>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Student </w:t>
            </w:r>
            <w:r>
              <w:rPr>
                <w:rFonts w:ascii="Lasiver-Regular" w:hAnsi="Lasiver-Regular" w:cs="Lasiver-Regular"/>
                <w:color w:val="6E6F71"/>
                <w:sz w:val="18"/>
                <w:szCs w:val="18"/>
              </w:rPr>
              <w:t>hold</w:t>
            </w:r>
            <w:r>
              <w:rPr>
                <w:rFonts w:ascii="Lasiver-Regular" w:hAnsi="Lasiver-Regular" w:cs="Lasiver-Regular"/>
                <w:color w:val="6E6F71"/>
                <w:sz w:val="18"/>
                <w:szCs w:val="18"/>
              </w:rPr>
              <w:t xml:space="preserve">s the medication </w:t>
            </w:r>
            <w:r>
              <w:rPr>
                <w:rFonts w:ascii="Lasiver-Regular" w:hAnsi="Lasiver-Regular" w:cs="Lasiver-Regular"/>
                <w:color w:val="6E6F71"/>
                <w:sz w:val="18"/>
                <w:szCs w:val="18"/>
              </w:rPr>
              <w:t>an inch above the eye – 3 pts</w:t>
            </w:r>
          </w:p>
          <w:p w:rsidR="0088706E" w:rsidRPr="003C356D" w:rsidRDefault="0088706E" w:rsidP="0088706E">
            <w:pPr>
              <w:pStyle w:val="ListParagraph"/>
              <w:numPr>
                <w:ilvl w:val="0"/>
                <w:numId w:val="4"/>
              </w:num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Student does </w:t>
            </w:r>
            <w:r>
              <w:rPr>
                <w:rFonts w:ascii="Lasiver-Regular" w:hAnsi="Lasiver-Regular" w:cs="Lasiver-Regular"/>
                <w:color w:val="6E6F71"/>
                <w:sz w:val="18"/>
                <w:szCs w:val="18"/>
              </w:rPr>
              <w:t xml:space="preserve">not touch the dispenser to the eye or surrounding hair. – </w:t>
            </w:r>
            <w:r>
              <w:rPr>
                <w:rFonts w:ascii="Lasiver-Regular" w:hAnsi="Lasiver-Regular" w:cs="Lasiver-Regular"/>
                <w:color w:val="6E6F71"/>
                <w:sz w:val="18"/>
                <w:szCs w:val="18"/>
              </w:rPr>
              <w:t>3</w:t>
            </w:r>
            <w:r>
              <w:rPr>
                <w:rFonts w:ascii="Lasiver-Regular" w:hAnsi="Lasiver-Regular" w:cs="Lasiver-Regular"/>
                <w:color w:val="6E6F71"/>
                <w:sz w:val="18"/>
                <w:szCs w:val="18"/>
              </w:rPr>
              <w:t xml:space="preserve"> pts</w:t>
            </w:r>
          </w:p>
          <w:p w:rsidR="003C356D" w:rsidRPr="0088706E" w:rsidRDefault="00740227" w:rsidP="0088706E">
            <w:pPr>
              <w:pStyle w:val="ListParagraph"/>
              <w:numPr>
                <w:ilvl w:val="0"/>
                <w:numId w:val="4"/>
              </w:numPr>
              <w:autoSpaceDE w:val="0"/>
              <w:autoSpaceDN w:val="0"/>
              <w:adjustRightInd w:val="0"/>
              <w:rPr>
                <w:rFonts w:ascii="Lasiver-Regular" w:hAnsi="Lasiver-Regular" w:cs="Lasiver-Regular"/>
                <w:color w:val="6E6F71"/>
                <w:sz w:val="18"/>
                <w:szCs w:val="18"/>
              </w:rPr>
            </w:pPr>
            <w:r w:rsidRPr="003C356D">
              <w:rPr>
                <w:rFonts w:ascii="Lasiver-Regular" w:hAnsi="Lasiver-Regular" w:cs="Lasiver-Regular"/>
                <w:color w:val="6E6F71"/>
                <w:sz w:val="18"/>
                <w:szCs w:val="18"/>
              </w:rPr>
              <w:t>Student count</w:t>
            </w:r>
            <w:r w:rsidR="0088706E">
              <w:rPr>
                <w:rFonts w:ascii="Lasiver-Regular" w:hAnsi="Lasiver-Regular" w:cs="Lasiver-Regular"/>
                <w:color w:val="6E6F71"/>
                <w:sz w:val="18"/>
                <w:szCs w:val="18"/>
              </w:rPr>
              <w:t>s</w:t>
            </w:r>
            <w:r w:rsidRPr="003C356D">
              <w:rPr>
                <w:rFonts w:ascii="Lasiver-Regular" w:hAnsi="Lasiver-Regular" w:cs="Lasiver-Regular"/>
                <w:color w:val="6E6F71"/>
                <w:sz w:val="18"/>
                <w:szCs w:val="18"/>
              </w:rPr>
              <w:t xml:space="preserve"> each drop or appli</w:t>
            </w:r>
            <w:r w:rsidR="0088706E">
              <w:rPr>
                <w:rFonts w:ascii="Lasiver-Regular" w:hAnsi="Lasiver-Regular" w:cs="Lasiver-Regular"/>
                <w:color w:val="6E6F71"/>
                <w:sz w:val="18"/>
                <w:szCs w:val="18"/>
              </w:rPr>
              <w:t>es</w:t>
            </w:r>
            <w:r w:rsidR="003C356D">
              <w:rPr>
                <w:rFonts w:ascii="Lasiver-Regular" w:hAnsi="Lasiver-Regular" w:cs="Lasiver-Regular"/>
                <w:color w:val="6E6F71"/>
                <w:sz w:val="18"/>
                <w:szCs w:val="18"/>
              </w:rPr>
              <w:t xml:space="preserve"> the proper amount of ointment. – </w:t>
            </w:r>
            <w:r w:rsidR="0088706E">
              <w:rPr>
                <w:rFonts w:ascii="Lasiver-Regular" w:hAnsi="Lasiver-Regular" w:cs="Lasiver-Regular"/>
                <w:color w:val="6E6F71"/>
                <w:sz w:val="18"/>
                <w:szCs w:val="18"/>
              </w:rPr>
              <w:t>3</w:t>
            </w:r>
            <w:r w:rsidR="003C356D">
              <w:rPr>
                <w:rFonts w:ascii="Lasiver-Regular" w:hAnsi="Lasiver-Regular" w:cs="Lasiver-Regular"/>
                <w:color w:val="6E6F71"/>
                <w:sz w:val="18"/>
                <w:szCs w:val="18"/>
              </w:rPr>
              <w:t xml:space="preserve"> pts</w:t>
            </w:r>
          </w:p>
        </w:tc>
        <w:tc>
          <w:tcPr>
            <w:tcW w:w="900" w:type="dxa"/>
          </w:tcPr>
          <w:p w:rsidR="002825CE" w:rsidRDefault="00AF5636" w:rsidP="002825CE">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12</w:t>
            </w:r>
          </w:p>
          <w:p w:rsidR="00727414" w:rsidRDefault="00727414" w:rsidP="00727414">
            <w:pPr>
              <w:autoSpaceDE w:val="0"/>
              <w:autoSpaceDN w:val="0"/>
              <w:adjustRightInd w:val="0"/>
              <w:rPr>
                <w:rFonts w:ascii="KlinicSlab-Bold" w:hAnsi="KlinicSlab-Bold" w:cs="KlinicSlab-Bold"/>
                <w:b/>
                <w:bCs/>
                <w:color w:val="004C98"/>
                <w:sz w:val="24"/>
                <w:szCs w:val="24"/>
              </w:rPr>
            </w:pP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r w:rsidR="00727414" w:rsidTr="00727414">
        <w:tc>
          <w:tcPr>
            <w:tcW w:w="7645" w:type="dxa"/>
          </w:tcPr>
          <w:p w:rsidR="002825CE" w:rsidRDefault="002825CE" w:rsidP="002825CE">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Th</w:t>
            </w:r>
            <w:r w:rsidR="00AE20BF">
              <w:rPr>
                <w:rFonts w:ascii="Lasiver-Regular" w:hAnsi="Lasiver-Regular" w:cs="Lasiver-Regular"/>
                <w:color w:val="6E6F71"/>
                <w:sz w:val="18"/>
                <w:szCs w:val="18"/>
              </w:rPr>
              <w:t>e student releases the eyelids.</w:t>
            </w:r>
          </w:p>
          <w:p w:rsidR="00727414" w:rsidRDefault="00727414" w:rsidP="00727414">
            <w:pPr>
              <w:autoSpaceDE w:val="0"/>
              <w:autoSpaceDN w:val="0"/>
              <w:adjustRightInd w:val="0"/>
              <w:rPr>
                <w:rFonts w:ascii="KlinicSlab-Bold" w:hAnsi="KlinicSlab-Bold" w:cs="KlinicSlab-Bold"/>
                <w:b/>
                <w:bCs/>
                <w:color w:val="004C98"/>
                <w:sz w:val="24"/>
                <w:szCs w:val="24"/>
              </w:rPr>
            </w:pPr>
          </w:p>
        </w:tc>
        <w:tc>
          <w:tcPr>
            <w:tcW w:w="900" w:type="dxa"/>
          </w:tcPr>
          <w:p w:rsidR="00727414" w:rsidRDefault="00977751" w:rsidP="00727414">
            <w:pPr>
              <w:autoSpaceDE w:val="0"/>
              <w:autoSpaceDN w:val="0"/>
              <w:adjustRightInd w:val="0"/>
              <w:rPr>
                <w:rFonts w:ascii="KlinicSlab-Bold" w:hAnsi="KlinicSlab-Bold" w:cs="KlinicSlab-Bold"/>
                <w:b/>
                <w:bCs/>
                <w:color w:val="004C98"/>
                <w:sz w:val="24"/>
                <w:szCs w:val="24"/>
              </w:rPr>
            </w:pPr>
            <w:r>
              <w:rPr>
                <w:rFonts w:ascii="Lasiver-Regular" w:hAnsi="Lasiver-Regular" w:cs="Lasiver-Regular"/>
                <w:color w:val="6E6F71"/>
                <w:sz w:val="18"/>
                <w:szCs w:val="18"/>
              </w:rPr>
              <w:t>6</w:t>
            </w: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r w:rsidR="00727414" w:rsidTr="00727414">
        <w:tc>
          <w:tcPr>
            <w:tcW w:w="7645" w:type="dxa"/>
          </w:tcPr>
          <w:p w:rsidR="002825CE" w:rsidRDefault="002825CE" w:rsidP="002825CE">
            <w:pPr>
              <w:autoSpaceDE w:val="0"/>
              <w:autoSpaceDN w:val="0"/>
              <w:adjustRightInd w:val="0"/>
              <w:rPr>
                <w:rFonts w:ascii="Lasiver-Regular" w:hAnsi="Lasiver-Regular" w:cs="Lasiver-Regular"/>
                <w:color w:val="6E6F71"/>
                <w:sz w:val="18"/>
                <w:szCs w:val="18"/>
              </w:rPr>
            </w:pPr>
            <w:r>
              <w:rPr>
                <w:rFonts w:ascii="Lasiver-Regular" w:hAnsi="Lasiver-Regular" w:cs="Lasiver-Regular"/>
                <w:color w:val="6E6F71"/>
                <w:sz w:val="18"/>
                <w:szCs w:val="18"/>
              </w:rPr>
              <w:t xml:space="preserve">The student allows the animal to blink to move the medication throughout the eye. </w:t>
            </w:r>
          </w:p>
          <w:p w:rsidR="00727414" w:rsidRDefault="00727414" w:rsidP="00727414">
            <w:pPr>
              <w:autoSpaceDE w:val="0"/>
              <w:autoSpaceDN w:val="0"/>
              <w:adjustRightInd w:val="0"/>
              <w:rPr>
                <w:rFonts w:ascii="KlinicSlab-Bold" w:hAnsi="KlinicSlab-Bold" w:cs="KlinicSlab-Bold"/>
                <w:b/>
                <w:bCs/>
                <w:color w:val="004C98"/>
                <w:sz w:val="24"/>
                <w:szCs w:val="24"/>
              </w:rPr>
            </w:pPr>
          </w:p>
        </w:tc>
        <w:tc>
          <w:tcPr>
            <w:tcW w:w="900" w:type="dxa"/>
          </w:tcPr>
          <w:p w:rsidR="00727414" w:rsidRDefault="00977751" w:rsidP="00727414">
            <w:pPr>
              <w:autoSpaceDE w:val="0"/>
              <w:autoSpaceDN w:val="0"/>
              <w:adjustRightInd w:val="0"/>
              <w:rPr>
                <w:rFonts w:ascii="KlinicSlab-Bold" w:hAnsi="KlinicSlab-Bold" w:cs="KlinicSlab-Bold"/>
                <w:b/>
                <w:bCs/>
                <w:color w:val="004C98"/>
                <w:sz w:val="24"/>
                <w:szCs w:val="24"/>
              </w:rPr>
            </w:pPr>
            <w:r>
              <w:rPr>
                <w:rFonts w:ascii="Lasiver-Regular" w:hAnsi="Lasiver-Regular" w:cs="Lasiver-Regular"/>
                <w:color w:val="6E6F71"/>
                <w:sz w:val="18"/>
                <w:szCs w:val="18"/>
              </w:rPr>
              <w:t>6</w:t>
            </w: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r w:rsidR="00727414" w:rsidTr="00727414">
        <w:tc>
          <w:tcPr>
            <w:tcW w:w="7645" w:type="dxa"/>
          </w:tcPr>
          <w:p w:rsidR="002825CE" w:rsidRDefault="002825CE" w:rsidP="002825CE">
            <w:r>
              <w:rPr>
                <w:rFonts w:ascii="Lasiver-Bold" w:hAnsi="Lasiver-Bold" w:cs="Lasiver-Bold"/>
                <w:b/>
                <w:bCs/>
                <w:color w:val="6E6F71"/>
                <w:sz w:val="20"/>
                <w:szCs w:val="20"/>
              </w:rPr>
              <w:t>TOTAL POINTS</w:t>
            </w:r>
          </w:p>
          <w:p w:rsidR="00727414" w:rsidRDefault="00727414" w:rsidP="00727414">
            <w:pPr>
              <w:autoSpaceDE w:val="0"/>
              <w:autoSpaceDN w:val="0"/>
              <w:adjustRightInd w:val="0"/>
              <w:rPr>
                <w:rFonts w:ascii="KlinicSlab-Bold" w:hAnsi="KlinicSlab-Bold" w:cs="KlinicSlab-Bold"/>
                <w:b/>
                <w:bCs/>
                <w:color w:val="004C98"/>
                <w:sz w:val="24"/>
                <w:szCs w:val="24"/>
              </w:rPr>
            </w:pPr>
          </w:p>
        </w:tc>
        <w:tc>
          <w:tcPr>
            <w:tcW w:w="900" w:type="dxa"/>
          </w:tcPr>
          <w:p w:rsidR="00727414" w:rsidRDefault="002825CE" w:rsidP="00727414">
            <w:pPr>
              <w:autoSpaceDE w:val="0"/>
              <w:autoSpaceDN w:val="0"/>
              <w:adjustRightInd w:val="0"/>
              <w:rPr>
                <w:rFonts w:ascii="KlinicSlab-Bold" w:hAnsi="KlinicSlab-Bold" w:cs="KlinicSlab-Bold"/>
                <w:b/>
                <w:bCs/>
                <w:color w:val="004C98"/>
                <w:sz w:val="24"/>
                <w:szCs w:val="24"/>
              </w:rPr>
            </w:pPr>
            <w:r>
              <w:rPr>
                <w:rFonts w:ascii="KlinicSlab-Bold" w:hAnsi="KlinicSlab-Bold" w:cs="KlinicSlab-Bold"/>
                <w:b/>
                <w:bCs/>
                <w:color w:val="004C98"/>
                <w:sz w:val="24"/>
                <w:szCs w:val="24"/>
              </w:rPr>
              <w:t>50</w:t>
            </w:r>
          </w:p>
        </w:tc>
        <w:tc>
          <w:tcPr>
            <w:tcW w:w="805" w:type="dxa"/>
          </w:tcPr>
          <w:p w:rsidR="00727414" w:rsidRDefault="00727414" w:rsidP="00727414">
            <w:pPr>
              <w:autoSpaceDE w:val="0"/>
              <w:autoSpaceDN w:val="0"/>
              <w:adjustRightInd w:val="0"/>
              <w:rPr>
                <w:rFonts w:ascii="KlinicSlab-Bold" w:hAnsi="KlinicSlab-Bold" w:cs="KlinicSlab-Bold"/>
                <w:b/>
                <w:bCs/>
                <w:color w:val="004C98"/>
                <w:sz w:val="24"/>
                <w:szCs w:val="24"/>
              </w:rPr>
            </w:pPr>
          </w:p>
        </w:tc>
      </w:tr>
    </w:tbl>
    <w:p w:rsidR="00727414" w:rsidRDefault="00727414" w:rsidP="00727414">
      <w:pPr>
        <w:autoSpaceDE w:val="0"/>
        <w:autoSpaceDN w:val="0"/>
        <w:adjustRightInd w:val="0"/>
        <w:spacing w:after="0" w:line="240" w:lineRule="auto"/>
        <w:rPr>
          <w:rFonts w:ascii="KlinicSlab-Bold" w:hAnsi="KlinicSlab-Bold" w:cs="KlinicSlab-Bold"/>
          <w:b/>
          <w:bCs/>
          <w:color w:val="004C98"/>
          <w:sz w:val="24"/>
          <w:szCs w:val="24"/>
        </w:rPr>
      </w:pPr>
    </w:p>
    <w:sectPr w:rsidR="0072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linicSlab-Bold">
    <w:panose1 w:val="00000000000000000000"/>
    <w:charset w:val="00"/>
    <w:family w:val="roman"/>
    <w:notTrueType/>
    <w:pitch w:val="default"/>
    <w:sig w:usb0="00000003" w:usb1="00000000" w:usb2="00000000" w:usb3="00000000" w:csb0="00000001" w:csb1="00000000"/>
  </w:font>
  <w:font w:name="Lasiver-RegularItalic">
    <w:panose1 w:val="00000000000000000000"/>
    <w:charset w:val="00"/>
    <w:family w:val="swiss"/>
    <w:notTrueType/>
    <w:pitch w:val="default"/>
    <w:sig w:usb0="00000003" w:usb1="00000000" w:usb2="00000000" w:usb3="00000000" w:csb0="00000001" w:csb1="00000000"/>
  </w:font>
  <w:font w:name="Lasiver-Medium">
    <w:panose1 w:val="00000000000000000000"/>
    <w:charset w:val="00"/>
    <w:family w:val="swiss"/>
    <w:notTrueType/>
    <w:pitch w:val="default"/>
    <w:sig w:usb0="00000003" w:usb1="00000000" w:usb2="00000000" w:usb3="00000000" w:csb0="00000001" w:csb1="00000000"/>
  </w:font>
  <w:font w:name="Lasiver-Regular">
    <w:panose1 w:val="00000000000000000000"/>
    <w:charset w:val="00"/>
    <w:family w:val="swiss"/>
    <w:notTrueType/>
    <w:pitch w:val="default"/>
    <w:sig w:usb0="00000003" w:usb1="00000000" w:usb2="00000000" w:usb3="00000000" w:csb0="00000001" w:csb1="00000000"/>
  </w:font>
  <w:font w:name="Lasiv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2A4"/>
    <w:multiLevelType w:val="hybridMultilevel"/>
    <w:tmpl w:val="0FB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73605"/>
    <w:multiLevelType w:val="hybridMultilevel"/>
    <w:tmpl w:val="B42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A6A98"/>
    <w:multiLevelType w:val="hybridMultilevel"/>
    <w:tmpl w:val="03C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D73FA"/>
    <w:multiLevelType w:val="hybridMultilevel"/>
    <w:tmpl w:val="FCE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73F7E"/>
    <w:multiLevelType w:val="hybridMultilevel"/>
    <w:tmpl w:val="E50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A2635"/>
    <w:multiLevelType w:val="hybridMultilevel"/>
    <w:tmpl w:val="EF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14"/>
    <w:rsid w:val="000A109C"/>
    <w:rsid w:val="002349F1"/>
    <w:rsid w:val="002825CE"/>
    <w:rsid w:val="002915F9"/>
    <w:rsid w:val="00335D6B"/>
    <w:rsid w:val="003A67BE"/>
    <w:rsid w:val="003C356D"/>
    <w:rsid w:val="003C4DDC"/>
    <w:rsid w:val="003C7A32"/>
    <w:rsid w:val="00430F1E"/>
    <w:rsid w:val="004500F1"/>
    <w:rsid w:val="004E5F66"/>
    <w:rsid w:val="005956A1"/>
    <w:rsid w:val="005B3048"/>
    <w:rsid w:val="005C614F"/>
    <w:rsid w:val="005F2C76"/>
    <w:rsid w:val="00605421"/>
    <w:rsid w:val="00664CD1"/>
    <w:rsid w:val="00727414"/>
    <w:rsid w:val="00740227"/>
    <w:rsid w:val="00757360"/>
    <w:rsid w:val="00787CFE"/>
    <w:rsid w:val="00881587"/>
    <w:rsid w:val="0088706E"/>
    <w:rsid w:val="0095401F"/>
    <w:rsid w:val="00977751"/>
    <w:rsid w:val="00996801"/>
    <w:rsid w:val="009E71C6"/>
    <w:rsid w:val="00A07102"/>
    <w:rsid w:val="00AE20BF"/>
    <w:rsid w:val="00AF5636"/>
    <w:rsid w:val="00B87F6D"/>
    <w:rsid w:val="00BF4EE0"/>
    <w:rsid w:val="00BF69EE"/>
    <w:rsid w:val="00C3330D"/>
    <w:rsid w:val="00C450AB"/>
    <w:rsid w:val="00C56F4D"/>
    <w:rsid w:val="00C81FD6"/>
    <w:rsid w:val="00CC7B08"/>
    <w:rsid w:val="00D24619"/>
    <w:rsid w:val="00D924C2"/>
    <w:rsid w:val="00E03F21"/>
    <w:rsid w:val="00E92D4A"/>
    <w:rsid w:val="00ED4128"/>
    <w:rsid w:val="00F1785B"/>
    <w:rsid w:val="00F4545C"/>
    <w:rsid w:val="00F456CD"/>
    <w:rsid w:val="00F47658"/>
    <w:rsid w:val="00F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759D"/>
  <w15:chartTrackingRefBased/>
  <w15:docId w15:val="{D09622FF-AA1A-424B-8A81-F64DF911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Torri</dc:creator>
  <cp:keywords/>
  <dc:description/>
  <cp:lastModifiedBy>Whitaker, Torri</cp:lastModifiedBy>
  <cp:revision>2</cp:revision>
  <dcterms:created xsi:type="dcterms:W3CDTF">2018-09-27T15:14:00Z</dcterms:created>
  <dcterms:modified xsi:type="dcterms:W3CDTF">2018-09-27T15:14:00Z</dcterms:modified>
</cp:coreProperties>
</file>