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DBF" w:rsidRPr="00684B04" w:rsidRDefault="00DB3DBF" w:rsidP="00DB3DBF">
      <w:pPr>
        <w:rPr>
          <w:rFonts w:ascii="Arial" w:hAnsi="Arial" w:cs="Arial"/>
          <w:b/>
          <w:sz w:val="20"/>
          <w:szCs w:val="20"/>
        </w:rPr>
      </w:pPr>
      <w:r w:rsidRPr="00684B04">
        <w:rPr>
          <w:rFonts w:ascii="Arial" w:hAnsi="Arial" w:cs="Arial"/>
          <w:b/>
          <w:sz w:val="20"/>
          <w:szCs w:val="20"/>
        </w:rPr>
        <w:t xml:space="preserve">STUDY GUIDE </w:t>
      </w:r>
      <w:r w:rsidRPr="00684B04">
        <w:rPr>
          <w:rFonts w:ascii="Arial" w:hAnsi="Arial" w:cs="Arial"/>
          <w:b/>
          <w:sz w:val="20"/>
          <w:szCs w:val="20"/>
        </w:rPr>
        <w:tab/>
      </w:r>
      <w:r w:rsidRPr="00684B04">
        <w:rPr>
          <w:rFonts w:ascii="Arial" w:hAnsi="Arial" w:cs="Arial"/>
          <w:b/>
          <w:sz w:val="20"/>
          <w:szCs w:val="20"/>
        </w:rPr>
        <w:tab/>
      </w:r>
      <w:r w:rsidRPr="00684B04">
        <w:rPr>
          <w:rFonts w:ascii="Arial" w:hAnsi="Arial" w:cs="Arial"/>
          <w:b/>
          <w:sz w:val="20"/>
          <w:szCs w:val="20"/>
        </w:rPr>
        <w:tab/>
      </w:r>
      <w:r>
        <w:rPr>
          <w:rFonts w:ascii="Arial" w:hAnsi="Arial" w:cs="Arial"/>
          <w:b/>
          <w:sz w:val="20"/>
          <w:szCs w:val="20"/>
        </w:rPr>
        <w:tab/>
      </w:r>
      <w:r w:rsidRPr="00684B04">
        <w:rPr>
          <w:rFonts w:ascii="Arial" w:hAnsi="Arial" w:cs="Arial"/>
          <w:b/>
          <w:sz w:val="20"/>
          <w:szCs w:val="20"/>
        </w:rPr>
        <w:t xml:space="preserve"> </w:t>
      </w:r>
      <w:r w:rsidRPr="00684B04">
        <w:rPr>
          <w:rFonts w:ascii="Arial" w:hAnsi="Arial" w:cs="Arial"/>
          <w:b/>
          <w:sz w:val="20"/>
          <w:szCs w:val="20"/>
          <w:u w:val="single"/>
        </w:rPr>
        <w:t>MUSCLE</w:t>
      </w:r>
    </w:p>
    <w:p w:rsidR="00DB3DBF" w:rsidRPr="00684B04" w:rsidRDefault="00DB3DBF" w:rsidP="00DB3DBF">
      <w:pPr>
        <w:rPr>
          <w:rFonts w:ascii="Arial" w:hAnsi="Arial" w:cs="Arial"/>
          <w:b/>
          <w:sz w:val="20"/>
          <w:szCs w:val="20"/>
        </w:rPr>
      </w:pPr>
    </w:p>
    <w:p w:rsidR="00DB3DBF" w:rsidRPr="00684B04" w:rsidRDefault="00DB3DBF" w:rsidP="00DB3DBF">
      <w:pPr>
        <w:rPr>
          <w:rFonts w:ascii="Arial" w:hAnsi="Arial" w:cs="Arial"/>
          <w:b/>
          <w:sz w:val="20"/>
          <w:szCs w:val="20"/>
        </w:rPr>
      </w:pPr>
      <w:r w:rsidRPr="00684B04">
        <w:rPr>
          <w:rFonts w:ascii="Arial" w:hAnsi="Arial" w:cs="Arial"/>
          <w:b/>
          <w:sz w:val="20"/>
          <w:szCs w:val="20"/>
        </w:rPr>
        <w:t>VOCABULARY</w:t>
      </w:r>
    </w:p>
    <w:p w:rsidR="00DB3DBF" w:rsidRPr="00684B04" w:rsidRDefault="00DB3DBF" w:rsidP="00DB3DBF">
      <w:pPr>
        <w:rPr>
          <w:rFonts w:ascii="Arial" w:hAnsi="Arial" w:cs="Arial"/>
          <w:b/>
          <w:sz w:val="20"/>
          <w:szCs w:val="20"/>
        </w:rPr>
      </w:pPr>
    </w:p>
    <w:p w:rsidR="00DB3DBF" w:rsidRPr="00684B04" w:rsidRDefault="00DB3DBF" w:rsidP="00DB3DBF">
      <w:pPr>
        <w:rPr>
          <w:rFonts w:ascii="Arial" w:hAnsi="Arial" w:cs="Arial"/>
          <w:sz w:val="20"/>
          <w:szCs w:val="20"/>
        </w:rPr>
      </w:pPr>
      <w:r w:rsidRPr="00684B04">
        <w:rPr>
          <w:rFonts w:ascii="Arial" w:hAnsi="Arial" w:cs="Arial"/>
          <w:sz w:val="20"/>
          <w:szCs w:val="20"/>
        </w:rPr>
        <w:t>Cardiac muscle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Smooth muscle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Pr>
          <w:rFonts w:ascii="Arial" w:hAnsi="Arial" w:cs="Arial"/>
          <w:sz w:val="20"/>
          <w:szCs w:val="20"/>
        </w:rPr>
        <w:tab/>
      </w:r>
      <w:proofErr w:type="gramStart"/>
      <w:r w:rsidRPr="00684B04">
        <w:rPr>
          <w:rFonts w:ascii="Arial" w:hAnsi="Arial" w:cs="Arial"/>
          <w:sz w:val="20"/>
          <w:szCs w:val="20"/>
        </w:rPr>
        <w:t>Skeletal</w:t>
      </w:r>
      <w:proofErr w:type="gramEnd"/>
      <w:r w:rsidRPr="00684B04">
        <w:rPr>
          <w:rFonts w:ascii="Arial" w:hAnsi="Arial" w:cs="Arial"/>
          <w:sz w:val="20"/>
          <w:szCs w:val="20"/>
        </w:rPr>
        <w:t xml:space="preserve"> muscle</w:t>
      </w:r>
    </w:p>
    <w:p w:rsidR="00DB3DBF" w:rsidRPr="00684B04" w:rsidRDefault="00DB3DBF" w:rsidP="00DB3DBF">
      <w:pPr>
        <w:rPr>
          <w:rFonts w:ascii="Arial" w:hAnsi="Arial" w:cs="Arial"/>
          <w:sz w:val="20"/>
          <w:szCs w:val="20"/>
        </w:rPr>
      </w:pPr>
      <w:r w:rsidRPr="00684B04">
        <w:rPr>
          <w:rFonts w:ascii="Arial" w:hAnsi="Arial" w:cs="Arial"/>
          <w:sz w:val="20"/>
          <w:szCs w:val="20"/>
        </w:rPr>
        <w:t>Striated muscle</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Voluntary</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Involuntary</w:t>
      </w:r>
    </w:p>
    <w:p w:rsidR="00DB3DBF" w:rsidRPr="00684B04" w:rsidRDefault="00DB3DBF" w:rsidP="00DB3DBF">
      <w:pPr>
        <w:rPr>
          <w:rFonts w:ascii="Arial" w:hAnsi="Arial" w:cs="Arial"/>
          <w:sz w:val="20"/>
          <w:szCs w:val="20"/>
        </w:rPr>
      </w:pPr>
      <w:r w:rsidRPr="00684B04">
        <w:rPr>
          <w:rFonts w:ascii="Arial" w:hAnsi="Arial" w:cs="Arial"/>
          <w:sz w:val="20"/>
          <w:szCs w:val="20"/>
        </w:rPr>
        <w:t>Purkinje fibers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Intercalated discs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Epimysium</w:t>
      </w:r>
      <w:proofErr w:type="spellEnd"/>
    </w:p>
    <w:p w:rsidR="00DB3DBF" w:rsidRPr="00684B04" w:rsidRDefault="00DB3DBF" w:rsidP="00DB3DBF">
      <w:pPr>
        <w:rPr>
          <w:rFonts w:ascii="Arial" w:hAnsi="Arial" w:cs="Arial"/>
          <w:sz w:val="20"/>
          <w:szCs w:val="20"/>
        </w:rPr>
      </w:pPr>
      <w:r w:rsidRPr="00684B04">
        <w:rPr>
          <w:rFonts w:ascii="Arial" w:hAnsi="Arial" w:cs="Arial"/>
          <w:sz w:val="20"/>
          <w:szCs w:val="20"/>
        </w:rPr>
        <w:t>Perimysium</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Endomysium</w:t>
      </w:r>
      <w:proofErr w:type="spellEnd"/>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Sarcomere</w:t>
      </w:r>
    </w:p>
    <w:p w:rsidR="00DB3DBF" w:rsidRPr="00684B04" w:rsidRDefault="00DB3DBF" w:rsidP="00DB3DBF">
      <w:pPr>
        <w:rPr>
          <w:rFonts w:ascii="Arial" w:hAnsi="Arial" w:cs="Arial"/>
          <w:sz w:val="20"/>
          <w:szCs w:val="20"/>
        </w:rPr>
      </w:pPr>
      <w:r w:rsidRPr="00684B04">
        <w:rPr>
          <w:rFonts w:ascii="Arial" w:hAnsi="Arial" w:cs="Arial"/>
          <w:sz w:val="20"/>
          <w:szCs w:val="20"/>
        </w:rPr>
        <w:t>A &amp; I bands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Z disc</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Troponin</w:t>
      </w:r>
    </w:p>
    <w:p w:rsidR="00DB3DBF" w:rsidRPr="00684B04" w:rsidRDefault="00DB3DBF" w:rsidP="00DB3DBF">
      <w:pPr>
        <w:rPr>
          <w:rFonts w:ascii="Arial" w:hAnsi="Arial" w:cs="Arial"/>
          <w:sz w:val="20"/>
          <w:szCs w:val="20"/>
        </w:rPr>
      </w:pPr>
      <w:r w:rsidRPr="00684B04">
        <w:rPr>
          <w:rFonts w:ascii="Arial" w:hAnsi="Arial" w:cs="Arial"/>
          <w:sz w:val="20"/>
          <w:szCs w:val="20"/>
        </w:rPr>
        <w:t>Tropomyosin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Sarcoplasmic reticulum</w:t>
      </w:r>
      <w:r w:rsidRPr="00684B04">
        <w:rPr>
          <w:rFonts w:ascii="Arial" w:hAnsi="Arial" w:cs="Arial"/>
          <w:sz w:val="20"/>
          <w:szCs w:val="20"/>
        </w:rPr>
        <w:tab/>
      </w:r>
      <w:r w:rsidRPr="00684B04">
        <w:rPr>
          <w:rFonts w:ascii="Arial" w:hAnsi="Arial" w:cs="Arial"/>
          <w:sz w:val="20"/>
          <w:szCs w:val="20"/>
        </w:rPr>
        <w:tab/>
      </w:r>
      <w:r>
        <w:rPr>
          <w:rFonts w:ascii="Arial" w:hAnsi="Arial" w:cs="Arial"/>
          <w:sz w:val="20"/>
          <w:szCs w:val="20"/>
        </w:rPr>
        <w:tab/>
      </w:r>
      <w:r w:rsidRPr="00684B04">
        <w:rPr>
          <w:rFonts w:ascii="Arial" w:hAnsi="Arial" w:cs="Arial"/>
          <w:sz w:val="20"/>
          <w:szCs w:val="20"/>
        </w:rPr>
        <w:t>T tubule</w:t>
      </w:r>
    </w:p>
    <w:p w:rsidR="00DB3DBF" w:rsidRPr="00684B04" w:rsidRDefault="00DB3DBF" w:rsidP="00DB3DBF">
      <w:pPr>
        <w:rPr>
          <w:rFonts w:ascii="Arial" w:hAnsi="Arial" w:cs="Arial"/>
          <w:sz w:val="20"/>
          <w:szCs w:val="20"/>
        </w:rPr>
      </w:pPr>
      <w:r w:rsidRPr="00684B04">
        <w:rPr>
          <w:rFonts w:ascii="Arial" w:hAnsi="Arial" w:cs="Arial"/>
          <w:sz w:val="20"/>
          <w:szCs w:val="20"/>
        </w:rPr>
        <w:t>Triad</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proofErr w:type="spellStart"/>
      <w:r w:rsidRPr="00684B04">
        <w:rPr>
          <w:rFonts w:ascii="Arial" w:hAnsi="Arial" w:cs="Arial"/>
          <w:sz w:val="20"/>
          <w:szCs w:val="20"/>
        </w:rPr>
        <w:t>Diad</w:t>
      </w:r>
      <w:proofErr w:type="spellEnd"/>
    </w:p>
    <w:p w:rsidR="00DB3DBF" w:rsidRPr="00684B04" w:rsidRDefault="00DB3DBF" w:rsidP="00DB3DBF">
      <w:pPr>
        <w:rPr>
          <w:rFonts w:ascii="Arial" w:hAnsi="Arial" w:cs="Arial"/>
          <w:sz w:val="20"/>
          <w:szCs w:val="20"/>
        </w:rPr>
      </w:pPr>
    </w:p>
    <w:p w:rsidR="00DB3DBF" w:rsidRPr="00684B04" w:rsidRDefault="00DB3DBF" w:rsidP="00DB3DBF">
      <w:pPr>
        <w:rPr>
          <w:rFonts w:ascii="Arial" w:hAnsi="Arial" w:cs="Arial"/>
          <w:sz w:val="20"/>
          <w:szCs w:val="20"/>
        </w:rPr>
      </w:pPr>
      <w:r w:rsidRPr="00684B04">
        <w:rPr>
          <w:rFonts w:ascii="Arial" w:hAnsi="Arial" w:cs="Arial"/>
          <w:b/>
          <w:sz w:val="20"/>
          <w:szCs w:val="20"/>
        </w:rPr>
        <w:t>OBJECTIVES AND QUESTIONS</w:t>
      </w:r>
    </w:p>
    <w:p w:rsidR="00DB3DBF" w:rsidRPr="00684B04" w:rsidRDefault="00DB3DBF" w:rsidP="00DB3DBF">
      <w:pPr>
        <w:rPr>
          <w:rFonts w:ascii="Arial" w:hAnsi="Arial" w:cs="Arial"/>
          <w:sz w:val="20"/>
          <w:szCs w:val="20"/>
        </w:rPr>
      </w:pPr>
    </w:p>
    <w:p w:rsidR="00DB3DBF" w:rsidRPr="00684B04" w:rsidRDefault="00DB3DBF" w:rsidP="00DB3DBF">
      <w:pPr>
        <w:pStyle w:val="ListParagraph"/>
        <w:numPr>
          <w:ilvl w:val="0"/>
          <w:numId w:val="1"/>
        </w:numPr>
        <w:rPr>
          <w:rFonts w:ascii="Arial" w:hAnsi="Arial" w:cs="Arial"/>
          <w:sz w:val="20"/>
          <w:szCs w:val="20"/>
        </w:rPr>
      </w:pPr>
      <w:r w:rsidRPr="00684B04">
        <w:rPr>
          <w:rFonts w:ascii="Arial" w:hAnsi="Arial" w:cs="Arial"/>
          <w:sz w:val="20"/>
          <w:szCs w:val="20"/>
        </w:rPr>
        <w:t xml:space="preserve">Be able to differentiate the three types of muscle based on presence or absence of striations, voluntary vs. involuntary, histological features such as multinucleated vs. </w:t>
      </w:r>
      <w:proofErr w:type="spellStart"/>
      <w:r w:rsidRPr="00684B04">
        <w:rPr>
          <w:rFonts w:ascii="Arial" w:hAnsi="Arial" w:cs="Arial"/>
          <w:sz w:val="20"/>
          <w:szCs w:val="20"/>
        </w:rPr>
        <w:t>mononucleated</w:t>
      </w:r>
      <w:proofErr w:type="spellEnd"/>
      <w:r w:rsidRPr="00684B04">
        <w:rPr>
          <w:rFonts w:ascii="Arial" w:hAnsi="Arial" w:cs="Arial"/>
          <w:sz w:val="20"/>
          <w:szCs w:val="20"/>
        </w:rPr>
        <w:t xml:space="preserve"> and location of nucleus (e.g., central vs. peripheral). (Example: cardiac muscle – striated, involuntary, and central </w:t>
      </w:r>
      <w:proofErr w:type="spellStart"/>
      <w:r w:rsidRPr="00684B04">
        <w:rPr>
          <w:rFonts w:ascii="Arial" w:hAnsi="Arial" w:cs="Arial"/>
          <w:sz w:val="20"/>
          <w:szCs w:val="20"/>
        </w:rPr>
        <w:t>mononucleated</w:t>
      </w:r>
      <w:proofErr w:type="spellEnd"/>
      <w:r w:rsidRPr="00684B04">
        <w:rPr>
          <w:rFonts w:ascii="Arial" w:hAnsi="Arial" w:cs="Arial"/>
          <w:sz w:val="20"/>
          <w:szCs w:val="20"/>
        </w:rPr>
        <w:t>).</w:t>
      </w:r>
    </w:p>
    <w:p w:rsidR="00DB3DBF" w:rsidRDefault="00DB3DBF" w:rsidP="00DB3DBF">
      <w:pPr>
        <w:pStyle w:val="ListParagraph"/>
        <w:rPr>
          <w:rFonts w:ascii="Arial" w:hAnsi="Arial" w:cs="Arial"/>
          <w:sz w:val="20"/>
          <w:szCs w:val="20"/>
        </w:rPr>
      </w:pPr>
    </w:p>
    <w:p w:rsidR="00DB3DBF" w:rsidRDefault="00DB3DBF" w:rsidP="00DB3DBF">
      <w:pPr>
        <w:pStyle w:val="ListParagraph"/>
        <w:rPr>
          <w:rFonts w:ascii="Arial" w:hAnsi="Arial" w:cs="Arial"/>
          <w:sz w:val="20"/>
          <w:szCs w:val="20"/>
        </w:rPr>
      </w:pPr>
      <w:bookmarkStart w:id="0" w:name="_GoBack"/>
      <w:bookmarkEnd w:id="0"/>
    </w:p>
    <w:p w:rsidR="00DB3DBF" w:rsidRPr="00684B04" w:rsidRDefault="00DB3DBF" w:rsidP="00DB3DBF">
      <w:pPr>
        <w:pStyle w:val="ListParagraph"/>
        <w:numPr>
          <w:ilvl w:val="0"/>
          <w:numId w:val="1"/>
        </w:numPr>
        <w:rPr>
          <w:rFonts w:ascii="Arial" w:hAnsi="Arial" w:cs="Arial"/>
          <w:sz w:val="20"/>
          <w:szCs w:val="20"/>
        </w:rPr>
      </w:pPr>
      <w:r w:rsidRPr="00684B04">
        <w:rPr>
          <w:rFonts w:ascii="Arial" w:hAnsi="Arial" w:cs="Arial"/>
          <w:sz w:val="20"/>
          <w:szCs w:val="20"/>
        </w:rPr>
        <w:t>Understand the organization of the connective tissue layers of skeletal muscle.</w:t>
      </w:r>
    </w:p>
    <w:p w:rsidR="00DB3DBF" w:rsidRDefault="00DB3DBF" w:rsidP="00DB3DBF">
      <w:pPr>
        <w:pStyle w:val="ListParagraph"/>
        <w:rPr>
          <w:rFonts w:ascii="Arial" w:hAnsi="Arial" w:cs="Arial"/>
          <w:sz w:val="20"/>
          <w:szCs w:val="20"/>
        </w:rPr>
      </w:pPr>
    </w:p>
    <w:p w:rsidR="00DB3DBF" w:rsidRDefault="00DB3DBF" w:rsidP="00DB3DBF">
      <w:pPr>
        <w:pStyle w:val="ListParagraph"/>
        <w:rPr>
          <w:rFonts w:ascii="Arial" w:hAnsi="Arial" w:cs="Arial"/>
          <w:sz w:val="20"/>
          <w:szCs w:val="20"/>
        </w:rPr>
      </w:pPr>
    </w:p>
    <w:p w:rsidR="00DB3DBF" w:rsidRPr="00684B04" w:rsidRDefault="00DB3DBF" w:rsidP="00DB3DBF">
      <w:pPr>
        <w:pStyle w:val="ListParagraph"/>
        <w:numPr>
          <w:ilvl w:val="0"/>
          <w:numId w:val="1"/>
        </w:numPr>
        <w:rPr>
          <w:rFonts w:ascii="Arial" w:hAnsi="Arial" w:cs="Arial"/>
          <w:sz w:val="20"/>
          <w:szCs w:val="20"/>
        </w:rPr>
      </w:pPr>
      <w:r w:rsidRPr="00684B04">
        <w:rPr>
          <w:rFonts w:ascii="Arial" w:hAnsi="Arial" w:cs="Arial"/>
          <w:sz w:val="20"/>
          <w:szCs w:val="20"/>
        </w:rPr>
        <w:t xml:space="preserve">Understand the organization of the sarcomere and the components that make it up. (Example: I band – actin, Tropomyosin, troponins). Understand the mechanism of contraction of the sarcomere in basic terms. (Hint: troponin T attaches tropomyosin to troponin, calcium binds to troponin C causing a conformational change in troponin moving troponin I out of the way so that myosin can bind to actin, and following actin binding there is movement of the myosin head which cases sliding of the thin filament). Understand calcium regulation in muscle cells. What is the T tubule and what is its significance? What is the sarcoplasmic reticulum and what is its role in contraction? (Hint: sarcoplasmic reticulum releases and recovers calcium). Note the difference in the organization of the T tubule and sarcoplasmic reticulum between skeletal and cardiac muscle. (Hint: triad vs. </w:t>
      </w:r>
      <w:proofErr w:type="spellStart"/>
      <w:r w:rsidRPr="00684B04">
        <w:rPr>
          <w:rFonts w:ascii="Arial" w:hAnsi="Arial" w:cs="Arial"/>
          <w:sz w:val="20"/>
          <w:szCs w:val="20"/>
        </w:rPr>
        <w:t>diad</w:t>
      </w:r>
      <w:proofErr w:type="spellEnd"/>
      <w:r w:rsidRPr="00684B04">
        <w:rPr>
          <w:rFonts w:ascii="Arial" w:hAnsi="Arial" w:cs="Arial"/>
          <w:sz w:val="20"/>
          <w:szCs w:val="20"/>
        </w:rPr>
        <w:t xml:space="preserve">). Note also that even though there are no striations in smooth muscle, contraction is similar – calcium regulated sliding filament mechanism of lattice of actin and myosin. </w:t>
      </w:r>
    </w:p>
    <w:p w:rsidR="00DB3DBF" w:rsidRDefault="00DB3DBF" w:rsidP="00DB3DBF">
      <w:pPr>
        <w:pStyle w:val="ListParagraph"/>
        <w:rPr>
          <w:rFonts w:ascii="Arial" w:hAnsi="Arial" w:cs="Arial"/>
          <w:sz w:val="20"/>
          <w:szCs w:val="20"/>
        </w:rPr>
      </w:pPr>
    </w:p>
    <w:p w:rsidR="00DB3DBF" w:rsidRDefault="00DB3DBF" w:rsidP="00DB3DBF">
      <w:pPr>
        <w:pStyle w:val="ListParagraph"/>
        <w:rPr>
          <w:rFonts w:ascii="Arial" w:hAnsi="Arial" w:cs="Arial"/>
          <w:sz w:val="20"/>
          <w:szCs w:val="20"/>
        </w:rPr>
      </w:pPr>
    </w:p>
    <w:p w:rsidR="00DB3DBF" w:rsidRPr="00684B04" w:rsidRDefault="00DB3DBF" w:rsidP="00DB3DBF">
      <w:pPr>
        <w:pStyle w:val="ListParagraph"/>
        <w:numPr>
          <w:ilvl w:val="0"/>
          <w:numId w:val="1"/>
        </w:numPr>
        <w:rPr>
          <w:rFonts w:ascii="Arial" w:hAnsi="Arial" w:cs="Arial"/>
          <w:sz w:val="20"/>
          <w:szCs w:val="20"/>
        </w:rPr>
      </w:pPr>
      <w:r w:rsidRPr="00684B04">
        <w:rPr>
          <w:rFonts w:ascii="Arial" w:hAnsi="Arial" w:cs="Arial"/>
          <w:sz w:val="20"/>
          <w:szCs w:val="20"/>
        </w:rPr>
        <w:t xml:space="preserve">What are intercalated discs? Which cellular junctions are present in intercalated discs? What are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fibers? (Hint: modified cardiac muscle cells which function in depolarization of the ventricles – see pp. 256-7 of text for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system. Note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fibers are in the heart,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cells are found in the brain – you don’t need to know about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cells but don’t call the ones in the heart “</w:t>
      </w:r>
      <w:proofErr w:type="spellStart"/>
      <w:r w:rsidRPr="00684B04">
        <w:rPr>
          <w:rFonts w:ascii="Arial" w:hAnsi="Arial" w:cs="Arial"/>
          <w:sz w:val="20"/>
          <w:szCs w:val="20"/>
        </w:rPr>
        <w:t>purkinje</w:t>
      </w:r>
      <w:proofErr w:type="spellEnd"/>
      <w:r w:rsidRPr="00684B04">
        <w:rPr>
          <w:rFonts w:ascii="Arial" w:hAnsi="Arial" w:cs="Arial"/>
          <w:sz w:val="20"/>
          <w:szCs w:val="20"/>
        </w:rPr>
        <w:t xml:space="preserve"> cells” unless you don’t mind being incorrect).  </w:t>
      </w:r>
    </w:p>
    <w:p w:rsidR="00DB3DBF" w:rsidRDefault="00DB3DBF" w:rsidP="00DB3DBF">
      <w:pPr>
        <w:pStyle w:val="ListParagraph"/>
        <w:rPr>
          <w:rFonts w:ascii="Arial" w:hAnsi="Arial" w:cs="Arial"/>
          <w:sz w:val="20"/>
          <w:szCs w:val="20"/>
        </w:rPr>
      </w:pPr>
    </w:p>
    <w:p w:rsidR="00DB3DBF" w:rsidRDefault="00DB3DBF" w:rsidP="00DB3DBF">
      <w:pPr>
        <w:pStyle w:val="ListParagraph"/>
        <w:rPr>
          <w:rFonts w:ascii="Arial" w:hAnsi="Arial" w:cs="Arial"/>
          <w:sz w:val="20"/>
          <w:szCs w:val="20"/>
        </w:rPr>
      </w:pPr>
    </w:p>
    <w:p w:rsidR="00DB3DBF" w:rsidRPr="00684B04" w:rsidRDefault="00DB3DBF" w:rsidP="00DB3DBF">
      <w:pPr>
        <w:pStyle w:val="ListParagraph"/>
        <w:numPr>
          <w:ilvl w:val="0"/>
          <w:numId w:val="1"/>
        </w:numPr>
        <w:rPr>
          <w:rFonts w:ascii="Arial" w:hAnsi="Arial" w:cs="Arial"/>
          <w:sz w:val="20"/>
          <w:szCs w:val="20"/>
        </w:rPr>
      </w:pPr>
      <w:r w:rsidRPr="00684B04">
        <w:rPr>
          <w:rFonts w:ascii="Arial" w:hAnsi="Arial" w:cs="Arial"/>
          <w:sz w:val="20"/>
          <w:szCs w:val="20"/>
        </w:rPr>
        <w:t>Can muscle regenerate? (Hint: smooth muscle can readily, cardiac and skeletal muscle cannot). What other tissues can you think of that readily regenerates? (Examples: epithelial tissue – epithelial cells; connective tissue – fibroblasts; cartilage and bone has less ability to regenerate but can by mechanisms you all have no doubt committed to memory).</w:t>
      </w:r>
    </w:p>
    <w:p w:rsidR="00F462E9" w:rsidRDefault="00DB3DBF"/>
    <w:sectPr w:rsidR="00F462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0518E6"/>
    <w:multiLevelType w:val="hybridMultilevel"/>
    <w:tmpl w:val="DBCA6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DBF"/>
    <w:rsid w:val="004420A3"/>
    <w:rsid w:val="00554CE8"/>
    <w:rsid w:val="00DB3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DBF"/>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DBF"/>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DBF"/>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DBF"/>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 - Texas A&amp;M Univ.</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Johnson's Lab</dc:creator>
  <cp:lastModifiedBy>L Johnson's Lab</cp:lastModifiedBy>
  <cp:revision>1</cp:revision>
  <dcterms:created xsi:type="dcterms:W3CDTF">2013-12-13T20:36:00Z</dcterms:created>
  <dcterms:modified xsi:type="dcterms:W3CDTF">2013-12-13T20:36:00Z</dcterms:modified>
</cp:coreProperties>
</file>