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A8B" w:rsidRDefault="001A3A8B" w:rsidP="001A3A8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STUDY QUESTIONS </w:t>
      </w:r>
      <w:r w:rsidR="001F20BA">
        <w:rPr>
          <w:rFonts w:ascii="Arial" w:hAnsi="Arial" w:cs="Arial"/>
          <w:b/>
        </w:rPr>
        <w:t xml:space="preserve">    </w:t>
      </w:r>
      <w:r w:rsidR="00D72A14">
        <w:rPr>
          <w:rFonts w:ascii="Arial" w:hAnsi="Arial" w:cs="Arial"/>
          <w:b/>
        </w:rPr>
        <w:tab/>
      </w:r>
      <w:bookmarkStart w:id="0" w:name="_GoBack"/>
      <w:bookmarkEnd w:id="0"/>
      <w:r w:rsidR="003E7EB3" w:rsidRPr="003E7EB3">
        <w:rPr>
          <w:rFonts w:ascii="Arial" w:hAnsi="Arial" w:cs="Arial"/>
          <w:b/>
          <w:u w:val="single"/>
        </w:rPr>
        <w:t>FE</w:t>
      </w:r>
      <w:r w:rsidR="003D5C8A">
        <w:rPr>
          <w:rFonts w:ascii="Arial" w:hAnsi="Arial" w:cs="Arial"/>
          <w:b/>
          <w:u w:val="single"/>
        </w:rPr>
        <w:t>MALE REPRODUCTIVE</w:t>
      </w:r>
      <w:r w:rsidR="00435CE1">
        <w:rPr>
          <w:rFonts w:ascii="Arial" w:hAnsi="Arial" w:cs="Arial"/>
          <w:b/>
          <w:u w:val="single"/>
        </w:rPr>
        <w:t xml:space="preserve"> SYSTEM</w:t>
      </w:r>
    </w:p>
    <w:p w:rsidR="001A3A8B" w:rsidRDefault="001A3A8B" w:rsidP="001A3A8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VOCABULARY</w:t>
      </w:r>
    </w:p>
    <w:p w:rsidR="001A3A8B" w:rsidRPr="00501189" w:rsidRDefault="00501189" w:rsidP="001A3A8B">
      <w:pPr>
        <w:spacing w:after="0" w:line="240" w:lineRule="auto"/>
        <w:rPr>
          <w:rFonts w:ascii="Arial" w:hAnsi="Arial" w:cs="Arial"/>
        </w:rPr>
      </w:pPr>
      <w:r w:rsidRPr="00501189">
        <w:rPr>
          <w:rFonts w:ascii="Arial" w:hAnsi="Arial" w:cs="Arial"/>
        </w:rPr>
        <w:t>Ovary</w:t>
      </w:r>
      <w:r w:rsidR="001A3A8B" w:rsidRPr="00501189">
        <w:rPr>
          <w:rFonts w:ascii="Arial" w:hAnsi="Arial" w:cs="Arial"/>
        </w:rPr>
        <w:tab/>
      </w:r>
      <w:r w:rsidR="001A3A8B" w:rsidRPr="00501189">
        <w:rPr>
          <w:rFonts w:ascii="Arial" w:hAnsi="Arial" w:cs="Arial"/>
        </w:rPr>
        <w:tab/>
      </w:r>
      <w:r w:rsidR="001A3A8B" w:rsidRPr="00501189">
        <w:rPr>
          <w:rFonts w:ascii="Arial" w:hAnsi="Arial" w:cs="Arial"/>
        </w:rPr>
        <w:tab/>
      </w:r>
      <w:r w:rsidR="001A3A8B" w:rsidRPr="00501189">
        <w:rPr>
          <w:rFonts w:ascii="Arial" w:hAnsi="Arial" w:cs="Arial"/>
        </w:rPr>
        <w:tab/>
      </w:r>
      <w:proofErr w:type="spellStart"/>
      <w:r w:rsidRPr="00501189">
        <w:rPr>
          <w:rFonts w:ascii="Arial" w:hAnsi="Arial" w:cs="Arial"/>
        </w:rPr>
        <w:t>Graafian</w:t>
      </w:r>
      <w:proofErr w:type="spellEnd"/>
      <w:r w:rsidRPr="00501189">
        <w:rPr>
          <w:rFonts w:ascii="Arial" w:hAnsi="Arial" w:cs="Arial"/>
        </w:rPr>
        <w:t xml:space="preserve"> follicle</w:t>
      </w:r>
      <w:r w:rsidRPr="00501189">
        <w:rPr>
          <w:rFonts w:ascii="Arial" w:hAnsi="Arial" w:cs="Arial"/>
        </w:rPr>
        <w:tab/>
      </w:r>
      <w:r w:rsidRPr="00501189">
        <w:rPr>
          <w:rFonts w:ascii="Arial" w:hAnsi="Arial" w:cs="Arial"/>
        </w:rPr>
        <w:tab/>
        <w:t>Follicular cells</w:t>
      </w:r>
    </w:p>
    <w:p w:rsidR="001A3A8B" w:rsidRPr="00501189" w:rsidRDefault="00501189" w:rsidP="001A3A8B">
      <w:pPr>
        <w:spacing w:after="0" w:line="240" w:lineRule="auto"/>
        <w:rPr>
          <w:rFonts w:ascii="Arial" w:hAnsi="Arial" w:cs="Arial"/>
        </w:rPr>
      </w:pPr>
      <w:r w:rsidRPr="00501189">
        <w:rPr>
          <w:rFonts w:ascii="Arial" w:hAnsi="Arial" w:cs="Arial"/>
        </w:rPr>
        <w:t>Fallopian tube</w:t>
      </w:r>
      <w:r w:rsidRPr="00501189">
        <w:rPr>
          <w:rFonts w:ascii="Arial" w:hAnsi="Arial" w:cs="Arial"/>
        </w:rPr>
        <w:tab/>
      </w:r>
      <w:r w:rsidRPr="00501189">
        <w:rPr>
          <w:rFonts w:ascii="Arial" w:hAnsi="Arial" w:cs="Arial"/>
        </w:rPr>
        <w:tab/>
      </w:r>
      <w:r w:rsidRPr="00501189">
        <w:rPr>
          <w:rFonts w:ascii="Arial" w:hAnsi="Arial" w:cs="Arial"/>
        </w:rPr>
        <w:tab/>
        <w:t>Oogenesis</w:t>
      </w:r>
      <w:r w:rsidR="001A3A8B" w:rsidRPr="00501189">
        <w:rPr>
          <w:rFonts w:ascii="Arial" w:hAnsi="Arial" w:cs="Arial"/>
        </w:rPr>
        <w:tab/>
      </w:r>
      <w:r w:rsidR="001A3A8B" w:rsidRPr="00501189">
        <w:rPr>
          <w:rFonts w:ascii="Arial" w:hAnsi="Arial" w:cs="Arial"/>
        </w:rPr>
        <w:tab/>
      </w:r>
      <w:r w:rsidR="001A3A8B" w:rsidRPr="00501189">
        <w:rPr>
          <w:rFonts w:ascii="Arial" w:hAnsi="Arial" w:cs="Arial"/>
        </w:rPr>
        <w:tab/>
      </w:r>
      <w:r w:rsidRPr="00501189">
        <w:rPr>
          <w:rFonts w:ascii="Arial" w:hAnsi="Arial" w:cs="Arial"/>
        </w:rPr>
        <w:t xml:space="preserve">Stratum </w:t>
      </w:r>
      <w:proofErr w:type="spellStart"/>
      <w:r w:rsidRPr="00501189">
        <w:rPr>
          <w:rFonts w:ascii="Arial" w:hAnsi="Arial" w:cs="Arial"/>
        </w:rPr>
        <w:t>granulosum</w:t>
      </w:r>
      <w:proofErr w:type="spellEnd"/>
    </w:p>
    <w:p w:rsidR="001A3A8B" w:rsidRPr="00501189" w:rsidRDefault="00501189" w:rsidP="001A3A8B">
      <w:pPr>
        <w:spacing w:after="0" w:line="240" w:lineRule="auto"/>
        <w:rPr>
          <w:rFonts w:ascii="Arial" w:hAnsi="Arial" w:cs="Arial"/>
        </w:rPr>
      </w:pPr>
      <w:r w:rsidRPr="00501189">
        <w:rPr>
          <w:rFonts w:ascii="Arial" w:hAnsi="Arial" w:cs="Arial"/>
        </w:rPr>
        <w:t>Uterus</w:t>
      </w:r>
      <w:r w:rsidR="001A3A8B" w:rsidRPr="00501189">
        <w:rPr>
          <w:rFonts w:ascii="Arial" w:hAnsi="Arial" w:cs="Arial"/>
        </w:rPr>
        <w:tab/>
      </w:r>
      <w:r w:rsidR="001A3A8B" w:rsidRPr="00501189">
        <w:rPr>
          <w:rFonts w:ascii="Arial" w:hAnsi="Arial" w:cs="Arial"/>
        </w:rPr>
        <w:tab/>
      </w:r>
      <w:r w:rsidR="001A3A8B" w:rsidRPr="00501189">
        <w:rPr>
          <w:rFonts w:ascii="Arial" w:hAnsi="Arial" w:cs="Arial"/>
        </w:rPr>
        <w:tab/>
      </w:r>
      <w:r w:rsidR="001A3A8B" w:rsidRPr="00501189">
        <w:rPr>
          <w:rFonts w:ascii="Arial" w:hAnsi="Arial" w:cs="Arial"/>
        </w:rPr>
        <w:tab/>
      </w:r>
      <w:r w:rsidRPr="00501189">
        <w:rPr>
          <w:rFonts w:ascii="Arial" w:hAnsi="Arial" w:cs="Arial"/>
        </w:rPr>
        <w:t>Atresia</w:t>
      </w:r>
      <w:r w:rsidR="001A3A8B" w:rsidRPr="00501189">
        <w:rPr>
          <w:rFonts w:ascii="Arial" w:hAnsi="Arial" w:cs="Arial"/>
        </w:rPr>
        <w:tab/>
      </w:r>
      <w:r w:rsidR="001A3A8B" w:rsidRPr="00501189">
        <w:rPr>
          <w:rFonts w:ascii="Arial" w:hAnsi="Arial" w:cs="Arial"/>
        </w:rPr>
        <w:tab/>
      </w:r>
      <w:r w:rsidR="001A3A8B" w:rsidRPr="00501189">
        <w:rPr>
          <w:rFonts w:ascii="Arial" w:hAnsi="Arial" w:cs="Arial"/>
        </w:rPr>
        <w:tab/>
      </w:r>
      <w:r w:rsidRPr="00501189">
        <w:rPr>
          <w:rFonts w:ascii="Arial" w:hAnsi="Arial" w:cs="Arial"/>
        </w:rPr>
        <w:tab/>
      </w:r>
      <w:proofErr w:type="spellStart"/>
      <w:r w:rsidRPr="00501189">
        <w:rPr>
          <w:rFonts w:ascii="Arial" w:hAnsi="Arial" w:cs="Arial"/>
        </w:rPr>
        <w:t>Zona</w:t>
      </w:r>
      <w:proofErr w:type="spellEnd"/>
      <w:r w:rsidRPr="00501189">
        <w:rPr>
          <w:rFonts w:ascii="Arial" w:hAnsi="Arial" w:cs="Arial"/>
        </w:rPr>
        <w:t xml:space="preserve"> </w:t>
      </w:r>
      <w:proofErr w:type="spellStart"/>
      <w:r w:rsidRPr="00501189">
        <w:rPr>
          <w:rFonts w:ascii="Arial" w:hAnsi="Arial" w:cs="Arial"/>
        </w:rPr>
        <w:t>pellucida</w:t>
      </w:r>
      <w:proofErr w:type="spellEnd"/>
    </w:p>
    <w:p w:rsidR="001A3A8B" w:rsidRPr="00501189" w:rsidRDefault="00501189" w:rsidP="001A3A8B">
      <w:pPr>
        <w:spacing w:after="0" w:line="240" w:lineRule="auto"/>
        <w:rPr>
          <w:rFonts w:ascii="Arial" w:hAnsi="Arial" w:cs="Arial"/>
        </w:rPr>
      </w:pPr>
      <w:r w:rsidRPr="00501189">
        <w:rPr>
          <w:rFonts w:ascii="Arial" w:hAnsi="Arial" w:cs="Arial"/>
        </w:rPr>
        <w:t>Cervix</w:t>
      </w:r>
      <w:r w:rsidR="001A3A8B" w:rsidRPr="00501189">
        <w:rPr>
          <w:rFonts w:ascii="Arial" w:hAnsi="Arial" w:cs="Arial"/>
        </w:rPr>
        <w:tab/>
      </w:r>
      <w:r w:rsidR="001A3A8B" w:rsidRPr="00501189">
        <w:rPr>
          <w:rFonts w:ascii="Arial" w:hAnsi="Arial" w:cs="Arial"/>
        </w:rPr>
        <w:tab/>
      </w:r>
      <w:r w:rsidR="001A3A8B" w:rsidRPr="00501189">
        <w:rPr>
          <w:rFonts w:ascii="Arial" w:hAnsi="Arial" w:cs="Arial"/>
        </w:rPr>
        <w:tab/>
      </w:r>
      <w:r w:rsidRPr="00501189">
        <w:rPr>
          <w:rFonts w:ascii="Arial" w:hAnsi="Arial" w:cs="Arial"/>
        </w:rPr>
        <w:tab/>
        <w:t>Corpus luteum</w:t>
      </w:r>
      <w:r w:rsidR="001A3A8B" w:rsidRPr="00501189">
        <w:rPr>
          <w:rFonts w:ascii="Arial" w:hAnsi="Arial" w:cs="Arial"/>
        </w:rPr>
        <w:tab/>
      </w:r>
      <w:r w:rsidR="001A3A8B" w:rsidRPr="00501189">
        <w:rPr>
          <w:rFonts w:ascii="Arial" w:hAnsi="Arial" w:cs="Arial"/>
        </w:rPr>
        <w:tab/>
      </w:r>
      <w:r w:rsidR="001A3A8B" w:rsidRPr="00501189">
        <w:rPr>
          <w:rFonts w:ascii="Arial" w:hAnsi="Arial" w:cs="Arial"/>
        </w:rPr>
        <w:tab/>
      </w:r>
      <w:r w:rsidRPr="00501189">
        <w:rPr>
          <w:rFonts w:ascii="Arial" w:hAnsi="Arial" w:cs="Arial"/>
        </w:rPr>
        <w:t xml:space="preserve">Theca </w:t>
      </w:r>
      <w:proofErr w:type="spellStart"/>
      <w:r w:rsidRPr="00501189">
        <w:rPr>
          <w:rFonts w:ascii="Arial" w:hAnsi="Arial" w:cs="Arial"/>
        </w:rPr>
        <w:t>folliculi</w:t>
      </w:r>
      <w:proofErr w:type="spellEnd"/>
    </w:p>
    <w:p w:rsidR="001A3A8B" w:rsidRPr="00501189" w:rsidRDefault="00501189" w:rsidP="001A3A8B">
      <w:pPr>
        <w:spacing w:after="0" w:line="240" w:lineRule="auto"/>
        <w:rPr>
          <w:rFonts w:ascii="Arial" w:hAnsi="Arial" w:cs="Arial"/>
        </w:rPr>
      </w:pPr>
      <w:r w:rsidRPr="00501189">
        <w:rPr>
          <w:rFonts w:ascii="Arial" w:hAnsi="Arial" w:cs="Arial"/>
        </w:rPr>
        <w:t>Vagina</w:t>
      </w:r>
      <w:r w:rsidR="001A3A8B" w:rsidRPr="00501189">
        <w:rPr>
          <w:rFonts w:ascii="Arial" w:hAnsi="Arial" w:cs="Arial"/>
        </w:rPr>
        <w:tab/>
      </w:r>
      <w:r w:rsidR="001A3A8B" w:rsidRPr="00501189">
        <w:rPr>
          <w:rFonts w:ascii="Arial" w:hAnsi="Arial" w:cs="Arial"/>
        </w:rPr>
        <w:tab/>
      </w:r>
      <w:r w:rsidR="001A3A8B" w:rsidRPr="00501189">
        <w:rPr>
          <w:rFonts w:ascii="Arial" w:hAnsi="Arial" w:cs="Arial"/>
        </w:rPr>
        <w:tab/>
      </w:r>
      <w:r w:rsidR="001A3A8B" w:rsidRPr="00501189">
        <w:rPr>
          <w:rFonts w:ascii="Arial" w:hAnsi="Arial" w:cs="Arial"/>
        </w:rPr>
        <w:tab/>
      </w:r>
      <w:r w:rsidRPr="00501189">
        <w:rPr>
          <w:rFonts w:ascii="Arial" w:hAnsi="Arial" w:cs="Arial"/>
        </w:rPr>
        <w:t>Fertilization</w:t>
      </w:r>
      <w:r w:rsidR="001A3A8B" w:rsidRPr="00501189">
        <w:rPr>
          <w:rFonts w:ascii="Arial" w:hAnsi="Arial" w:cs="Arial"/>
        </w:rPr>
        <w:tab/>
      </w:r>
      <w:r w:rsidR="001A3A8B" w:rsidRPr="00501189">
        <w:rPr>
          <w:rFonts w:ascii="Arial" w:hAnsi="Arial" w:cs="Arial"/>
        </w:rPr>
        <w:tab/>
      </w:r>
      <w:r w:rsidRPr="00501189">
        <w:rPr>
          <w:rFonts w:ascii="Arial" w:hAnsi="Arial" w:cs="Arial"/>
        </w:rPr>
        <w:tab/>
        <w:t>Follicular fluid</w:t>
      </w:r>
    </w:p>
    <w:p w:rsidR="001A3A8B" w:rsidRPr="00501189" w:rsidRDefault="00501189" w:rsidP="001A3A8B">
      <w:pPr>
        <w:spacing w:after="0" w:line="240" w:lineRule="auto"/>
        <w:rPr>
          <w:rFonts w:ascii="Arial" w:hAnsi="Arial" w:cs="Arial"/>
        </w:rPr>
      </w:pPr>
      <w:r w:rsidRPr="00501189">
        <w:rPr>
          <w:rFonts w:ascii="Arial" w:hAnsi="Arial" w:cs="Arial"/>
        </w:rPr>
        <w:t>Primordial follicle</w:t>
      </w:r>
      <w:r w:rsidRPr="00501189">
        <w:rPr>
          <w:rFonts w:ascii="Arial" w:hAnsi="Arial" w:cs="Arial"/>
        </w:rPr>
        <w:tab/>
      </w:r>
      <w:r w:rsidRPr="00501189">
        <w:rPr>
          <w:rFonts w:ascii="Arial" w:hAnsi="Arial" w:cs="Arial"/>
        </w:rPr>
        <w:tab/>
      </w:r>
      <w:proofErr w:type="gramStart"/>
      <w:r w:rsidRPr="00501189">
        <w:rPr>
          <w:rFonts w:ascii="Arial" w:hAnsi="Arial" w:cs="Arial"/>
        </w:rPr>
        <w:t>Mammary</w:t>
      </w:r>
      <w:proofErr w:type="gramEnd"/>
      <w:r w:rsidRPr="00501189">
        <w:rPr>
          <w:rFonts w:ascii="Arial" w:hAnsi="Arial" w:cs="Arial"/>
        </w:rPr>
        <w:t xml:space="preserve"> glands</w:t>
      </w:r>
      <w:r w:rsidRPr="00501189">
        <w:rPr>
          <w:rFonts w:ascii="Arial" w:hAnsi="Arial" w:cs="Arial"/>
        </w:rPr>
        <w:tab/>
      </w:r>
      <w:r w:rsidRPr="00501189">
        <w:rPr>
          <w:rFonts w:ascii="Arial" w:hAnsi="Arial" w:cs="Arial"/>
        </w:rPr>
        <w:tab/>
        <w:t xml:space="preserve">Cumulus </w:t>
      </w:r>
      <w:proofErr w:type="spellStart"/>
      <w:r w:rsidRPr="00501189">
        <w:rPr>
          <w:rFonts w:ascii="Arial" w:hAnsi="Arial" w:cs="Arial"/>
        </w:rPr>
        <w:t>oophorus</w:t>
      </w:r>
      <w:proofErr w:type="spellEnd"/>
    </w:p>
    <w:p w:rsidR="001A3A8B" w:rsidRPr="00501189" w:rsidRDefault="00501189" w:rsidP="001A3A8B">
      <w:pPr>
        <w:spacing w:after="0" w:line="240" w:lineRule="auto"/>
        <w:rPr>
          <w:rFonts w:ascii="Arial" w:hAnsi="Arial" w:cs="Arial"/>
        </w:rPr>
      </w:pPr>
      <w:r w:rsidRPr="00501189">
        <w:rPr>
          <w:rFonts w:ascii="Arial" w:hAnsi="Arial" w:cs="Arial"/>
        </w:rPr>
        <w:t>Secondary follicle</w:t>
      </w:r>
      <w:r w:rsidR="001A3A8B" w:rsidRPr="00501189">
        <w:rPr>
          <w:rFonts w:ascii="Arial" w:hAnsi="Arial" w:cs="Arial"/>
        </w:rPr>
        <w:tab/>
      </w:r>
      <w:r w:rsidR="001A3A8B" w:rsidRPr="00501189">
        <w:rPr>
          <w:rFonts w:ascii="Arial" w:hAnsi="Arial" w:cs="Arial"/>
        </w:rPr>
        <w:tab/>
      </w:r>
      <w:r w:rsidRPr="00501189">
        <w:rPr>
          <w:rFonts w:ascii="Arial" w:hAnsi="Arial" w:cs="Arial"/>
        </w:rPr>
        <w:t xml:space="preserve">Tunica </w:t>
      </w:r>
      <w:proofErr w:type="spellStart"/>
      <w:r w:rsidRPr="00501189">
        <w:rPr>
          <w:rFonts w:ascii="Arial" w:hAnsi="Arial" w:cs="Arial"/>
        </w:rPr>
        <w:t>albuginea</w:t>
      </w:r>
      <w:proofErr w:type="spellEnd"/>
      <w:r w:rsidRPr="00501189">
        <w:rPr>
          <w:rFonts w:ascii="Arial" w:hAnsi="Arial" w:cs="Arial"/>
        </w:rPr>
        <w:tab/>
      </w:r>
      <w:r w:rsidRPr="00501189">
        <w:rPr>
          <w:rFonts w:ascii="Arial" w:hAnsi="Arial" w:cs="Arial"/>
        </w:rPr>
        <w:tab/>
        <w:t>Corona radiate</w:t>
      </w:r>
    </w:p>
    <w:p w:rsidR="00501189" w:rsidRPr="00501189" w:rsidRDefault="00501189" w:rsidP="001A3A8B">
      <w:pPr>
        <w:spacing w:after="0" w:line="240" w:lineRule="auto"/>
        <w:rPr>
          <w:rFonts w:ascii="Arial" w:hAnsi="Arial" w:cs="Arial"/>
        </w:rPr>
      </w:pPr>
      <w:r w:rsidRPr="00501189">
        <w:rPr>
          <w:rFonts w:ascii="Arial" w:hAnsi="Arial" w:cs="Arial"/>
        </w:rPr>
        <w:t>Isthmus</w:t>
      </w:r>
      <w:r w:rsidRPr="00501189">
        <w:rPr>
          <w:rFonts w:ascii="Arial" w:hAnsi="Arial" w:cs="Arial"/>
        </w:rPr>
        <w:tab/>
      </w:r>
      <w:r w:rsidRPr="00501189">
        <w:rPr>
          <w:rFonts w:ascii="Arial" w:hAnsi="Arial" w:cs="Arial"/>
        </w:rPr>
        <w:tab/>
      </w:r>
      <w:r w:rsidRPr="00501189">
        <w:rPr>
          <w:rFonts w:ascii="Arial" w:hAnsi="Arial" w:cs="Arial"/>
        </w:rPr>
        <w:tab/>
        <w:t xml:space="preserve">Ampulla </w:t>
      </w:r>
      <w:r w:rsidRPr="00501189">
        <w:rPr>
          <w:rFonts w:ascii="Arial" w:hAnsi="Arial" w:cs="Arial"/>
        </w:rPr>
        <w:tab/>
      </w:r>
      <w:r w:rsidRPr="00501189">
        <w:rPr>
          <w:rFonts w:ascii="Arial" w:hAnsi="Arial" w:cs="Arial"/>
        </w:rPr>
        <w:tab/>
      </w:r>
      <w:r w:rsidRPr="00501189">
        <w:rPr>
          <w:rFonts w:ascii="Arial" w:hAnsi="Arial" w:cs="Arial"/>
        </w:rPr>
        <w:tab/>
      </w:r>
      <w:proofErr w:type="spellStart"/>
      <w:r w:rsidRPr="00501189">
        <w:rPr>
          <w:rFonts w:ascii="Arial" w:hAnsi="Arial" w:cs="Arial"/>
        </w:rPr>
        <w:t>Zona</w:t>
      </w:r>
      <w:proofErr w:type="spellEnd"/>
      <w:r w:rsidRPr="00501189">
        <w:rPr>
          <w:rFonts w:ascii="Arial" w:hAnsi="Arial" w:cs="Arial"/>
        </w:rPr>
        <w:t xml:space="preserve"> </w:t>
      </w:r>
      <w:proofErr w:type="spellStart"/>
      <w:r w:rsidRPr="00501189">
        <w:rPr>
          <w:rFonts w:ascii="Arial" w:hAnsi="Arial" w:cs="Arial"/>
        </w:rPr>
        <w:t>Basalis</w:t>
      </w:r>
      <w:proofErr w:type="spellEnd"/>
    </w:p>
    <w:p w:rsidR="00501189" w:rsidRPr="00501189" w:rsidRDefault="00501189" w:rsidP="001A3A8B">
      <w:pPr>
        <w:spacing w:after="0" w:line="240" w:lineRule="auto"/>
        <w:rPr>
          <w:rFonts w:ascii="Arial" w:hAnsi="Arial" w:cs="Arial"/>
        </w:rPr>
      </w:pPr>
      <w:proofErr w:type="spellStart"/>
      <w:r w:rsidRPr="00501189">
        <w:rPr>
          <w:rFonts w:ascii="Arial" w:hAnsi="Arial" w:cs="Arial"/>
        </w:rPr>
        <w:t>Zona</w:t>
      </w:r>
      <w:proofErr w:type="spellEnd"/>
      <w:r w:rsidRPr="00501189">
        <w:rPr>
          <w:rFonts w:ascii="Arial" w:hAnsi="Arial" w:cs="Arial"/>
        </w:rPr>
        <w:t xml:space="preserve"> </w:t>
      </w:r>
      <w:proofErr w:type="spellStart"/>
      <w:r w:rsidRPr="00501189">
        <w:rPr>
          <w:rFonts w:ascii="Arial" w:hAnsi="Arial" w:cs="Arial"/>
        </w:rPr>
        <w:t>functionalis</w:t>
      </w:r>
      <w:proofErr w:type="spellEnd"/>
      <w:r w:rsidRPr="00501189">
        <w:rPr>
          <w:rFonts w:ascii="Arial" w:hAnsi="Arial" w:cs="Arial"/>
        </w:rPr>
        <w:tab/>
      </w:r>
      <w:r w:rsidRPr="00501189">
        <w:rPr>
          <w:rFonts w:ascii="Arial" w:hAnsi="Arial" w:cs="Arial"/>
        </w:rPr>
        <w:tab/>
      </w:r>
      <w:proofErr w:type="spellStart"/>
      <w:r w:rsidRPr="00501189">
        <w:rPr>
          <w:rFonts w:ascii="Arial" w:hAnsi="Arial" w:cs="Arial"/>
        </w:rPr>
        <w:t>Decidual</w:t>
      </w:r>
      <w:proofErr w:type="spellEnd"/>
      <w:r w:rsidRPr="00501189">
        <w:rPr>
          <w:rFonts w:ascii="Arial" w:hAnsi="Arial" w:cs="Arial"/>
        </w:rPr>
        <w:t xml:space="preserve"> reaction</w:t>
      </w:r>
      <w:r w:rsidRPr="00501189">
        <w:rPr>
          <w:rFonts w:ascii="Arial" w:hAnsi="Arial" w:cs="Arial"/>
        </w:rPr>
        <w:tab/>
      </w:r>
      <w:r w:rsidRPr="00501189">
        <w:rPr>
          <w:rFonts w:ascii="Arial" w:hAnsi="Arial" w:cs="Arial"/>
        </w:rPr>
        <w:tab/>
      </w:r>
      <w:proofErr w:type="spellStart"/>
      <w:r w:rsidRPr="00501189">
        <w:rPr>
          <w:rFonts w:ascii="Arial" w:hAnsi="Arial" w:cs="Arial"/>
        </w:rPr>
        <w:t>Endocervix</w:t>
      </w:r>
      <w:proofErr w:type="spellEnd"/>
      <w:r w:rsidRPr="00501189">
        <w:rPr>
          <w:rFonts w:ascii="Arial" w:hAnsi="Arial" w:cs="Arial"/>
        </w:rPr>
        <w:t xml:space="preserve"> </w:t>
      </w:r>
    </w:p>
    <w:p w:rsidR="00501189" w:rsidRPr="00501189" w:rsidRDefault="00501189" w:rsidP="001A3A8B">
      <w:pPr>
        <w:spacing w:after="0" w:line="240" w:lineRule="auto"/>
        <w:rPr>
          <w:rFonts w:ascii="Arial" w:hAnsi="Arial" w:cs="Arial"/>
        </w:rPr>
      </w:pPr>
      <w:proofErr w:type="spellStart"/>
      <w:r w:rsidRPr="00501189">
        <w:rPr>
          <w:rFonts w:ascii="Arial" w:hAnsi="Arial" w:cs="Arial"/>
        </w:rPr>
        <w:t>Ectocervix</w:t>
      </w:r>
      <w:proofErr w:type="spellEnd"/>
      <w:r w:rsidRPr="00501189">
        <w:rPr>
          <w:rFonts w:ascii="Arial" w:hAnsi="Arial" w:cs="Arial"/>
        </w:rPr>
        <w:tab/>
      </w:r>
      <w:r w:rsidRPr="00501189">
        <w:rPr>
          <w:rFonts w:ascii="Arial" w:hAnsi="Arial" w:cs="Arial"/>
        </w:rPr>
        <w:tab/>
      </w:r>
      <w:r w:rsidRPr="00501189">
        <w:rPr>
          <w:rFonts w:ascii="Arial" w:hAnsi="Arial" w:cs="Arial"/>
        </w:rPr>
        <w:tab/>
        <w:t xml:space="preserve">External </w:t>
      </w:r>
      <w:proofErr w:type="spellStart"/>
      <w:r w:rsidRPr="00501189">
        <w:rPr>
          <w:rFonts w:ascii="Arial" w:hAnsi="Arial" w:cs="Arial"/>
        </w:rPr>
        <w:t>os</w:t>
      </w:r>
      <w:proofErr w:type="spellEnd"/>
      <w:r w:rsidRPr="00501189">
        <w:rPr>
          <w:rFonts w:ascii="Arial" w:hAnsi="Arial" w:cs="Arial"/>
        </w:rPr>
        <w:tab/>
      </w:r>
      <w:r w:rsidRPr="00501189">
        <w:rPr>
          <w:rFonts w:ascii="Arial" w:hAnsi="Arial" w:cs="Arial"/>
        </w:rPr>
        <w:tab/>
      </w:r>
      <w:r w:rsidRPr="00501189">
        <w:rPr>
          <w:rFonts w:ascii="Arial" w:hAnsi="Arial" w:cs="Arial"/>
        </w:rPr>
        <w:tab/>
      </w:r>
    </w:p>
    <w:p w:rsidR="001A3A8B" w:rsidRDefault="001A3A8B" w:rsidP="001A3A8B">
      <w:pPr>
        <w:spacing w:after="0" w:line="240" w:lineRule="auto"/>
        <w:rPr>
          <w:rFonts w:ascii="Arial" w:hAnsi="Arial" w:cs="Arial"/>
          <w:b/>
        </w:rPr>
      </w:pPr>
    </w:p>
    <w:p w:rsidR="001A3A8B" w:rsidRDefault="001A3A8B" w:rsidP="001A3A8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OBJECTIVES AND QUESTIONS</w:t>
      </w:r>
    </w:p>
    <w:p w:rsidR="001A3A8B" w:rsidRDefault="001A3A8B" w:rsidP="001A3A8B">
      <w:pPr>
        <w:spacing w:after="0" w:line="240" w:lineRule="auto"/>
        <w:rPr>
          <w:rFonts w:ascii="Arial" w:hAnsi="Arial" w:cs="Arial"/>
          <w:b/>
        </w:rPr>
      </w:pPr>
    </w:p>
    <w:p w:rsidR="001A3A8B" w:rsidRDefault="00501189" w:rsidP="001A3A8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Describe the development of a follicle.</w:t>
      </w:r>
    </w:p>
    <w:p w:rsidR="00501189" w:rsidRDefault="00501189" w:rsidP="00501189">
      <w:pPr>
        <w:rPr>
          <w:rFonts w:ascii="Arial" w:hAnsi="Arial" w:cs="Arial"/>
        </w:rPr>
      </w:pPr>
    </w:p>
    <w:p w:rsidR="00501189" w:rsidRPr="00501189" w:rsidRDefault="00501189" w:rsidP="00501189">
      <w:pPr>
        <w:rPr>
          <w:rFonts w:ascii="Arial" w:hAnsi="Arial" w:cs="Arial"/>
        </w:rPr>
      </w:pPr>
    </w:p>
    <w:p w:rsidR="00501189" w:rsidRDefault="00501189" w:rsidP="001A3A8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Describe the process of oogenesis. </w:t>
      </w:r>
    </w:p>
    <w:p w:rsidR="00501189" w:rsidRDefault="00501189" w:rsidP="00501189">
      <w:pPr>
        <w:rPr>
          <w:rFonts w:ascii="Arial" w:hAnsi="Arial" w:cs="Arial"/>
        </w:rPr>
      </w:pPr>
    </w:p>
    <w:p w:rsidR="00501189" w:rsidRPr="00501189" w:rsidRDefault="00501189" w:rsidP="00501189">
      <w:pPr>
        <w:rPr>
          <w:rFonts w:ascii="Arial" w:hAnsi="Arial" w:cs="Arial"/>
        </w:rPr>
      </w:pPr>
    </w:p>
    <w:p w:rsidR="00501189" w:rsidRDefault="00501189" w:rsidP="001A3A8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Describe the hormonal regulation of ovarian function. </w:t>
      </w:r>
    </w:p>
    <w:p w:rsidR="00501189" w:rsidRDefault="00501189" w:rsidP="00501189">
      <w:pPr>
        <w:rPr>
          <w:rFonts w:ascii="Arial" w:hAnsi="Arial" w:cs="Arial"/>
        </w:rPr>
      </w:pPr>
    </w:p>
    <w:p w:rsidR="00501189" w:rsidRPr="00501189" w:rsidRDefault="00501189" w:rsidP="00501189">
      <w:pPr>
        <w:rPr>
          <w:rFonts w:ascii="Arial" w:hAnsi="Arial" w:cs="Arial"/>
        </w:rPr>
      </w:pPr>
    </w:p>
    <w:p w:rsidR="00501189" w:rsidRPr="00501189" w:rsidRDefault="00501189" w:rsidP="001A3A8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Describe the phases of the menstrual cycle including hormonal influences and physical changes. </w:t>
      </w:r>
    </w:p>
    <w:p w:rsidR="0035622A" w:rsidRDefault="0035622A"/>
    <w:sectPr w:rsidR="0035622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A8B" w:rsidRDefault="001A3A8B" w:rsidP="001A3A8B">
      <w:pPr>
        <w:spacing w:after="0" w:line="240" w:lineRule="auto"/>
      </w:pPr>
      <w:r>
        <w:separator/>
      </w:r>
    </w:p>
  </w:endnote>
  <w:endnote w:type="continuationSeparator" w:id="0">
    <w:p w:rsidR="001A3A8B" w:rsidRDefault="001A3A8B" w:rsidP="001A3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A8B" w:rsidRDefault="001A3A8B" w:rsidP="001A3A8B">
      <w:pPr>
        <w:spacing w:after="0" w:line="240" w:lineRule="auto"/>
      </w:pPr>
      <w:r>
        <w:separator/>
      </w:r>
    </w:p>
  </w:footnote>
  <w:footnote w:type="continuationSeparator" w:id="0">
    <w:p w:rsidR="001A3A8B" w:rsidRDefault="001A3A8B" w:rsidP="001A3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A8B" w:rsidRDefault="001A3A8B" w:rsidP="001A3A8B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  <w:t>Biology of Mammalian Cells and Tissues</w:t>
    </w:r>
  </w:p>
  <w:p w:rsidR="001A3A8B" w:rsidRDefault="001A3A8B" w:rsidP="001A3A8B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  <w:t>VIBS 443, VIBS 602</w:t>
    </w:r>
  </w:p>
  <w:p w:rsidR="001A3A8B" w:rsidRPr="00531E9A" w:rsidRDefault="001A3A8B" w:rsidP="001A3A8B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  <w:t>Dr. Larry Johnson</w:t>
    </w:r>
  </w:p>
  <w:p w:rsidR="001A3A8B" w:rsidRDefault="001A3A8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03EF2"/>
    <w:multiLevelType w:val="hybridMultilevel"/>
    <w:tmpl w:val="EBD4B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A8B"/>
    <w:rsid w:val="001A3A8B"/>
    <w:rsid w:val="001F20BA"/>
    <w:rsid w:val="0035622A"/>
    <w:rsid w:val="003D5C8A"/>
    <w:rsid w:val="003E7EB3"/>
    <w:rsid w:val="00435CE1"/>
    <w:rsid w:val="00501189"/>
    <w:rsid w:val="009E5EE5"/>
    <w:rsid w:val="00D72A14"/>
    <w:rsid w:val="00FC7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3A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3A8B"/>
  </w:style>
  <w:style w:type="paragraph" w:styleId="Footer">
    <w:name w:val="footer"/>
    <w:basedOn w:val="Normal"/>
    <w:link w:val="FooterChar"/>
    <w:uiPriority w:val="99"/>
    <w:unhideWhenUsed/>
    <w:rsid w:val="001A3A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A8B"/>
  </w:style>
  <w:style w:type="paragraph" w:styleId="ListParagraph">
    <w:name w:val="List Paragraph"/>
    <w:basedOn w:val="Normal"/>
    <w:uiPriority w:val="34"/>
    <w:qFormat/>
    <w:rsid w:val="001A3A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3A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3A8B"/>
  </w:style>
  <w:style w:type="paragraph" w:styleId="Footer">
    <w:name w:val="footer"/>
    <w:basedOn w:val="Normal"/>
    <w:link w:val="FooterChar"/>
    <w:uiPriority w:val="99"/>
    <w:unhideWhenUsed/>
    <w:rsid w:val="001A3A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A8B"/>
  </w:style>
  <w:style w:type="paragraph" w:styleId="ListParagraph">
    <w:name w:val="List Paragraph"/>
    <w:basedOn w:val="Normal"/>
    <w:uiPriority w:val="34"/>
    <w:qFormat/>
    <w:rsid w:val="001A3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Veterinary Medicine - Texas A&amp;M Univ.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Sherry Rosedahl</dc:creator>
  <cp:lastModifiedBy>L Johnson's Lab</cp:lastModifiedBy>
  <cp:revision>4</cp:revision>
  <dcterms:created xsi:type="dcterms:W3CDTF">2013-06-07T18:25:00Z</dcterms:created>
  <dcterms:modified xsi:type="dcterms:W3CDTF">2013-12-12T21:41:00Z</dcterms:modified>
</cp:coreProperties>
</file>