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00" w:type="dxa"/>
        <w:tblCellSpacing w:w="0" w:type="dxa"/>
        <w:tblCellMar>
          <w:left w:w="0" w:type="dxa"/>
          <w:right w:w="0" w:type="dxa"/>
        </w:tblCellMar>
        <w:tblLook w:val="04A0" w:firstRow="1" w:lastRow="0" w:firstColumn="1" w:lastColumn="0" w:noHBand="0" w:noVBand="1"/>
      </w:tblPr>
      <w:tblGrid>
        <w:gridCol w:w="11100"/>
      </w:tblGrid>
      <w:tr w:rsidR="000E79E2" w:rsidRPr="000E79E2" w:rsidTr="000E79E2">
        <w:trPr>
          <w:trHeight w:val="16785"/>
          <w:tblCellSpacing w:w="0" w:type="dxa"/>
        </w:trPr>
        <w:tc>
          <w:tcPr>
            <w:tcW w:w="96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00"/>
            </w:tblGrid>
            <w:tr w:rsidR="000E79E2" w:rsidRPr="000E79E2">
              <w:trPr>
                <w:tblCellSpacing w:w="15" w:type="dxa"/>
              </w:trPr>
              <w:tc>
                <w:tcPr>
                  <w:tcW w:w="9120" w:type="dxa"/>
                  <w:vAlign w:val="center"/>
                  <w:hideMark/>
                </w:tcPr>
                <w:p w:rsidR="000E79E2" w:rsidRPr="000E79E2" w:rsidRDefault="00CE47A4" w:rsidP="000E79E2">
                  <w:pPr>
                    <w:spacing w:after="0" w:line="240" w:lineRule="auto"/>
                    <w:rPr>
                      <w:rFonts w:ascii="Times New Roman" w:eastAsia="Times New Roman" w:hAnsi="Times New Roman" w:cs="Times New Roman"/>
                      <w:sz w:val="24"/>
                      <w:szCs w:val="24"/>
                    </w:rPr>
                  </w:pPr>
                  <w:bookmarkStart w:id="0" w:name="_GoBack" w:colFirst="0" w:colLast="0"/>
                  <w:r w:rsidRPr="000E79E2">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6B78E314" wp14:editId="0EA02B59">
                        <wp:simplePos x="0" y="0"/>
                        <wp:positionH relativeFrom="column">
                          <wp:posOffset>4472940</wp:posOffset>
                        </wp:positionH>
                        <wp:positionV relativeFrom="line">
                          <wp:posOffset>-464820</wp:posOffset>
                        </wp:positionV>
                        <wp:extent cx="1447800" cy="552450"/>
                        <wp:effectExtent l="0" t="0" r="0" b="0"/>
                        <wp:wrapSquare wrapText="bothSides"/>
                        <wp:docPr id="20" name="Picture 20" descr="https://peer.tamu.edu/curriculum_modules/Water_Quality/images/t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eer.tamu.edu/curriculum_modules/Water_Quality/images/tea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E79E2" w:rsidRPr="000E79E2" w:rsidRDefault="000E79E2" w:rsidP="000E79E2">
            <w:pPr>
              <w:spacing w:after="0" w:line="240" w:lineRule="auto"/>
              <w:rPr>
                <w:rFonts w:ascii="Times New Roman" w:eastAsia="Times New Roman" w:hAnsi="Times New Roman" w:cs="Times New Roman"/>
                <w:vanish/>
                <w:sz w:val="24"/>
                <w:szCs w:val="24"/>
              </w:rPr>
            </w:pPr>
          </w:p>
          <w:tbl>
            <w:tblPr>
              <w:tblW w:w="3935" w:type="pct"/>
              <w:tblCellSpacing w:w="22" w:type="dxa"/>
              <w:tblBorders>
                <w:top w:val="outset" w:sz="6" w:space="0" w:color="999966"/>
                <w:left w:val="outset" w:sz="6" w:space="0" w:color="999966"/>
                <w:bottom w:val="outset" w:sz="6" w:space="0" w:color="999966"/>
                <w:right w:val="outset" w:sz="6" w:space="0" w:color="999966"/>
              </w:tblBorders>
              <w:shd w:val="clear" w:color="auto" w:fill="ECECE1"/>
              <w:tblCellMar>
                <w:top w:w="75" w:type="dxa"/>
                <w:left w:w="75" w:type="dxa"/>
                <w:bottom w:w="75" w:type="dxa"/>
                <w:right w:w="75" w:type="dxa"/>
              </w:tblCellMar>
              <w:tblLook w:val="04A0" w:firstRow="1" w:lastRow="0" w:firstColumn="1" w:lastColumn="0" w:noHBand="0" w:noVBand="1"/>
            </w:tblPr>
            <w:tblGrid>
              <w:gridCol w:w="3863"/>
              <w:gridCol w:w="4860"/>
            </w:tblGrid>
            <w:tr w:rsidR="000E79E2" w:rsidRPr="000E79E2" w:rsidTr="00066E85">
              <w:trPr>
                <w:trHeight w:val="32"/>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0E79E2" w:rsidRDefault="000E79E2" w:rsidP="000E79E2">
                  <w:pPr>
                    <w:spacing w:after="0" w:line="240" w:lineRule="auto"/>
                    <w:jc w:val="center"/>
                    <w:rPr>
                      <w:rFonts w:ascii="Times New Roman" w:eastAsia="Times New Roman" w:hAnsi="Times New Roman" w:cs="Times New Roman"/>
                      <w:sz w:val="24"/>
                      <w:szCs w:val="24"/>
                    </w:rPr>
                  </w:pPr>
                  <w:r w:rsidRPr="000E79E2">
                    <w:rPr>
                      <w:rFonts w:ascii="Arial" w:eastAsia="Times New Roman" w:hAnsi="Arial" w:cs="Arial"/>
                      <w:b/>
                      <w:bCs/>
                      <w:color w:val="FFFFFF"/>
                      <w:sz w:val="20"/>
                      <w:szCs w:val="20"/>
                    </w:rPr>
                    <w:t>TEKS for Middle School Science</w:t>
                  </w:r>
                  <w:r w:rsidR="0037463A">
                    <w:rPr>
                      <w:rFonts w:ascii="Arial" w:eastAsia="Times New Roman" w:hAnsi="Arial" w:cs="Arial"/>
                      <w:b/>
                      <w:bCs/>
                      <w:color w:val="FFFFFF"/>
                      <w:sz w:val="20"/>
                      <w:szCs w:val="20"/>
                    </w:rPr>
                    <w:t xml:space="preserve"> and High School Biology</w:t>
                  </w:r>
                </w:p>
              </w:tc>
              <w:tc>
                <w:tcPr>
                  <w:tcW w:w="2748"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0E79E2" w:rsidRDefault="000E79E2" w:rsidP="000E79E2">
                  <w:pPr>
                    <w:spacing w:after="0" w:line="240" w:lineRule="auto"/>
                    <w:jc w:val="center"/>
                    <w:rPr>
                      <w:rFonts w:ascii="Times New Roman" w:eastAsia="Times New Roman" w:hAnsi="Times New Roman" w:cs="Times New Roman"/>
                      <w:sz w:val="24"/>
                      <w:szCs w:val="24"/>
                    </w:rPr>
                  </w:pPr>
                  <w:r w:rsidRPr="000E79E2">
                    <w:rPr>
                      <w:rFonts w:ascii="Arial" w:eastAsia="Times New Roman" w:hAnsi="Arial" w:cs="Arial"/>
                      <w:b/>
                      <w:bCs/>
                      <w:color w:val="FFFFFF"/>
                      <w:sz w:val="20"/>
                      <w:szCs w:val="20"/>
                    </w:rPr>
                    <w:t>How the TEKS are Integrated into the Lesson</w:t>
                  </w:r>
                </w:p>
              </w:tc>
            </w:tr>
            <w:tr w:rsidR="00C302EE"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C302EE" w:rsidRDefault="00976E5C" w:rsidP="00C302EE">
                  <w:r w:rsidRPr="00C302EE">
                    <w:rPr>
                      <w:rFonts w:ascii="Arial" w:eastAsia="Times New Roman" w:hAnsi="Arial" w:cs="Arial"/>
                      <w:b/>
                      <w:bCs/>
                      <w:sz w:val="20"/>
                      <w:szCs w:val="20"/>
                    </w:rPr>
                    <w:t>6.1A</w:t>
                  </w:r>
                  <w:r>
                    <w:rPr>
                      <w:rFonts w:ascii="Arial" w:eastAsia="Times New Roman" w:hAnsi="Arial" w:cs="Arial"/>
                      <w:b/>
                      <w:bCs/>
                      <w:sz w:val="20"/>
                      <w:szCs w:val="20"/>
                    </w:rPr>
                    <w:t>, 7.1A, 8.1A</w:t>
                  </w:r>
                  <w:r w:rsidR="00464593">
                    <w:rPr>
                      <w:rFonts w:ascii="Arial" w:eastAsia="Times New Roman" w:hAnsi="Arial" w:cs="Arial"/>
                      <w:b/>
                      <w:bCs/>
                      <w:sz w:val="20"/>
                      <w:szCs w:val="20"/>
                    </w:rPr>
                    <w:t xml:space="preserve">, B.1A </w:t>
                  </w:r>
                  <w:r w:rsidR="00C302EE" w:rsidRPr="008D05AB">
                    <w:rPr>
                      <w:rFonts w:ascii="Arial" w:eastAsia="Times New Roman" w:hAnsi="Arial" w:cs="Arial"/>
                      <w:sz w:val="20"/>
                      <w:szCs w:val="20"/>
                    </w:rPr>
                    <w:t>Demonstrate safe practices during laboratory and field investigations as outlined in Texas Education Agency approved safety standards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C302EE" w:rsidRPr="008D05AB" w:rsidRDefault="00B31074" w:rsidP="00B31074">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Pr>
                      <w:rFonts w:ascii="Arial" w:eastAsia="Times New Roman" w:hAnsi="Arial" w:cs="Arial"/>
                      <w:b/>
                      <w:bCs/>
                      <w:sz w:val="20"/>
                      <w:szCs w:val="20"/>
                    </w:rPr>
                    <w:t>ies,</w:t>
                  </w:r>
                  <w:r w:rsidR="008D05AB">
                    <w:rPr>
                      <w:rFonts w:ascii="Arial" w:eastAsia="Times New Roman" w:hAnsi="Arial" w:cs="Arial"/>
                      <w:b/>
                      <w:bCs/>
                      <w:sz w:val="20"/>
                      <w:szCs w:val="20"/>
                    </w:rPr>
                    <w:t xml:space="preserve"> </w:t>
                  </w:r>
                  <w:r w:rsidR="008D05AB">
                    <w:rPr>
                      <w:rFonts w:ascii="Arial" w:eastAsia="Times New Roman" w:hAnsi="Arial" w:cs="Arial"/>
                      <w:bCs/>
                      <w:sz w:val="20"/>
                      <w:szCs w:val="20"/>
                    </w:rPr>
                    <w:t>students will be required to use safe practices.</w:t>
                  </w:r>
                </w:p>
              </w:tc>
            </w:tr>
            <w:tr w:rsidR="00C302EE"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C302EE" w:rsidRPr="00C302EE" w:rsidRDefault="00976E5C" w:rsidP="00C302EE">
                  <w:pPr>
                    <w:rPr>
                      <w:b/>
                    </w:rPr>
                  </w:pPr>
                  <w:r w:rsidRPr="00C302EE">
                    <w:rPr>
                      <w:rFonts w:ascii="Arial" w:eastAsia="Times New Roman" w:hAnsi="Arial" w:cs="Arial"/>
                      <w:b/>
                      <w:bCs/>
                      <w:sz w:val="20"/>
                      <w:szCs w:val="20"/>
                    </w:rPr>
                    <w:t>6.1B</w:t>
                  </w:r>
                  <w:r>
                    <w:rPr>
                      <w:rFonts w:ascii="Arial" w:eastAsia="Times New Roman" w:hAnsi="Arial" w:cs="Arial"/>
                      <w:b/>
                      <w:bCs/>
                      <w:sz w:val="20"/>
                      <w:szCs w:val="20"/>
                    </w:rPr>
                    <w:t>,</w:t>
                  </w:r>
                  <w:r w:rsidRPr="00C302EE">
                    <w:rPr>
                      <w:rFonts w:ascii="Arial" w:eastAsia="Times New Roman" w:hAnsi="Arial" w:cs="Arial"/>
                      <w:b/>
                      <w:bCs/>
                      <w:sz w:val="20"/>
                      <w:szCs w:val="20"/>
                    </w:rPr>
                    <w:t xml:space="preserve"> 7.1B</w:t>
                  </w:r>
                  <w:r>
                    <w:rPr>
                      <w:rFonts w:ascii="Arial" w:eastAsia="Times New Roman" w:hAnsi="Arial" w:cs="Arial"/>
                      <w:b/>
                      <w:bCs/>
                      <w:sz w:val="20"/>
                      <w:szCs w:val="20"/>
                    </w:rPr>
                    <w:t>,</w:t>
                  </w:r>
                  <w:r w:rsidRPr="00C302EE">
                    <w:rPr>
                      <w:rFonts w:ascii="Arial" w:eastAsia="Times New Roman" w:hAnsi="Arial" w:cs="Arial"/>
                      <w:b/>
                      <w:bCs/>
                      <w:sz w:val="20"/>
                      <w:szCs w:val="20"/>
                    </w:rPr>
                    <w:t xml:space="preserve"> 8.1B</w:t>
                  </w:r>
                  <w:r w:rsidR="008A188A">
                    <w:rPr>
                      <w:rFonts w:ascii="Arial" w:eastAsia="Times New Roman" w:hAnsi="Arial" w:cs="Arial"/>
                      <w:b/>
                      <w:bCs/>
                      <w:sz w:val="20"/>
                      <w:szCs w:val="20"/>
                    </w:rPr>
                    <w:t>,</w:t>
                  </w:r>
                  <w:r w:rsidR="00464593">
                    <w:rPr>
                      <w:rFonts w:ascii="Arial" w:eastAsia="Times New Roman" w:hAnsi="Arial" w:cs="Arial"/>
                      <w:b/>
                      <w:bCs/>
                      <w:sz w:val="20"/>
                      <w:szCs w:val="20"/>
                    </w:rPr>
                    <w:t xml:space="preserve"> B</w:t>
                  </w:r>
                  <w:r w:rsidR="008A188A">
                    <w:rPr>
                      <w:rFonts w:ascii="Arial" w:eastAsia="Times New Roman" w:hAnsi="Arial" w:cs="Arial"/>
                      <w:b/>
                      <w:bCs/>
                      <w:sz w:val="20"/>
                      <w:szCs w:val="20"/>
                    </w:rPr>
                    <w:t xml:space="preserve">.1B </w:t>
                  </w:r>
                  <w:r w:rsidR="00C302EE" w:rsidRPr="008D05AB">
                    <w:rPr>
                      <w:rFonts w:ascii="Arial" w:eastAsia="Times New Roman" w:hAnsi="Arial" w:cs="Arial"/>
                      <w:sz w:val="20"/>
                      <w:szCs w:val="20"/>
                    </w:rPr>
                    <w:t>Practice appropriate use and conservation of resources, including disposal, reuse, or recycling of materials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C302EE" w:rsidRPr="008D05AB" w:rsidRDefault="00B31074" w:rsidP="00B31074">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Pr>
                      <w:rFonts w:ascii="Arial" w:eastAsia="Times New Roman" w:hAnsi="Arial" w:cs="Arial"/>
                      <w:b/>
                      <w:bCs/>
                      <w:sz w:val="20"/>
                      <w:szCs w:val="20"/>
                    </w:rPr>
                    <w:t>ies,</w:t>
                  </w:r>
                  <w:r w:rsidR="008D05AB">
                    <w:rPr>
                      <w:rFonts w:ascii="Arial" w:eastAsia="Times New Roman" w:hAnsi="Arial" w:cs="Arial"/>
                      <w:b/>
                      <w:bCs/>
                      <w:sz w:val="20"/>
                      <w:szCs w:val="20"/>
                    </w:rPr>
                    <w:t xml:space="preserve"> </w:t>
                  </w:r>
                  <w:r w:rsidR="008D05AB">
                    <w:rPr>
                      <w:rFonts w:ascii="Arial" w:eastAsia="Times New Roman" w:hAnsi="Arial" w:cs="Arial"/>
                      <w:bCs/>
                      <w:sz w:val="20"/>
                      <w:szCs w:val="20"/>
                    </w:rPr>
                    <w:t>students will practice appropriate use and conservation of resources.</w:t>
                  </w:r>
                </w:p>
              </w:tc>
            </w:tr>
            <w:tr w:rsidR="000E79E2"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76E5C" w:rsidP="002610CF">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A,</w:t>
                  </w:r>
                  <w:r w:rsidRPr="00CE47A4">
                    <w:rPr>
                      <w:rFonts w:ascii="Arial" w:eastAsia="Times New Roman" w:hAnsi="Arial" w:cs="Arial"/>
                      <w:b/>
                      <w:bCs/>
                      <w:sz w:val="20"/>
                      <w:szCs w:val="20"/>
                    </w:rPr>
                    <w:t xml:space="preserve"> 7.2</w:t>
                  </w:r>
                  <w:r>
                    <w:rPr>
                      <w:rFonts w:ascii="Arial" w:eastAsia="Times New Roman" w:hAnsi="Arial" w:cs="Arial"/>
                      <w:b/>
                      <w:bCs/>
                      <w:sz w:val="20"/>
                      <w:szCs w:val="20"/>
                    </w:rPr>
                    <w:t>A,</w:t>
                  </w:r>
                  <w:r w:rsidRPr="00CE47A4">
                    <w:rPr>
                      <w:rFonts w:ascii="Arial" w:eastAsia="Times New Roman" w:hAnsi="Arial" w:cs="Arial"/>
                      <w:b/>
                      <w:bCs/>
                      <w:sz w:val="20"/>
                      <w:szCs w:val="20"/>
                    </w:rPr>
                    <w:t xml:space="preserve"> 8.2</w:t>
                  </w:r>
                  <w:r>
                    <w:rPr>
                      <w:rFonts w:ascii="Arial" w:eastAsia="Times New Roman" w:hAnsi="Arial" w:cs="Arial"/>
                      <w:b/>
                      <w:bCs/>
                      <w:sz w:val="20"/>
                      <w:szCs w:val="20"/>
                    </w:rPr>
                    <w:t>A</w:t>
                  </w:r>
                  <w:r w:rsidR="006D7BD6">
                    <w:rPr>
                      <w:rFonts w:ascii="Arial" w:eastAsia="Times New Roman" w:hAnsi="Arial" w:cs="Arial"/>
                      <w:b/>
                      <w:bCs/>
                      <w:sz w:val="20"/>
                      <w:szCs w:val="20"/>
                    </w:rPr>
                    <w:t>,</w:t>
                  </w:r>
                  <w:r w:rsidR="0040186F">
                    <w:rPr>
                      <w:rFonts w:ascii="Arial" w:eastAsia="Times New Roman" w:hAnsi="Arial" w:cs="Arial"/>
                      <w:b/>
                      <w:bCs/>
                      <w:sz w:val="20"/>
                      <w:szCs w:val="20"/>
                    </w:rPr>
                    <w:t xml:space="preserve"> B.2E</w:t>
                  </w:r>
                  <w:r w:rsidRPr="00CE47A4">
                    <w:rPr>
                      <w:rFonts w:ascii="Arial" w:eastAsia="Times New Roman" w:hAnsi="Arial" w:cs="Arial"/>
                      <w:sz w:val="20"/>
                      <w:szCs w:val="20"/>
                    </w:rPr>
                    <w:t> </w:t>
                  </w:r>
                  <w:r w:rsidR="002610CF">
                    <w:rPr>
                      <w:rFonts w:ascii="Arial" w:eastAsia="Times New Roman" w:hAnsi="Arial" w:cs="Arial"/>
                      <w:sz w:val="20"/>
                      <w:szCs w:val="20"/>
                    </w:rPr>
                    <w:t>P</w:t>
                  </w:r>
                  <w:r w:rsidR="002610CF" w:rsidRPr="002610CF">
                    <w:rPr>
                      <w:rFonts w:ascii="Arial" w:eastAsia="Times New Roman" w:hAnsi="Arial" w:cs="Arial"/>
                      <w:sz w:val="20"/>
                      <w:szCs w:val="20"/>
                    </w:rPr>
                    <w:t>lan and implement comparative and descriptive investigations by making observations, asking well</w:t>
                  </w:r>
                  <w:r w:rsidR="002610CF">
                    <w:rPr>
                      <w:rFonts w:ascii="Arial" w:eastAsia="Times New Roman" w:hAnsi="Arial" w:cs="Arial"/>
                      <w:sz w:val="20"/>
                      <w:szCs w:val="20"/>
                    </w:rPr>
                    <w:t xml:space="preserve"> </w:t>
                  </w:r>
                  <w:r w:rsidR="002610CF" w:rsidRPr="002610CF">
                    <w:rPr>
                      <w:rFonts w:ascii="Arial" w:eastAsia="Times New Roman" w:hAnsi="Arial" w:cs="Arial"/>
                      <w:sz w:val="20"/>
                      <w:szCs w:val="20"/>
                    </w:rPr>
                    <w:t>defined questions, and using appropriate equipment and technology</w:t>
                  </w:r>
                </w:p>
              </w:tc>
              <w:tc>
                <w:tcPr>
                  <w:tcW w:w="2748"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B31074">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B31074">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implement comparative and descriptive investigations.</w:t>
                  </w:r>
                </w:p>
              </w:tc>
            </w:tr>
            <w:tr w:rsidR="002610CF"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976E5C" w:rsidP="002610CF">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C,</w:t>
                  </w:r>
                  <w:r w:rsidRPr="00CE47A4">
                    <w:rPr>
                      <w:rFonts w:ascii="Arial" w:eastAsia="Times New Roman" w:hAnsi="Arial" w:cs="Arial"/>
                      <w:b/>
                      <w:bCs/>
                      <w:sz w:val="20"/>
                      <w:szCs w:val="20"/>
                    </w:rPr>
                    <w:t xml:space="preserve"> 7.2</w:t>
                  </w:r>
                  <w:r>
                    <w:rPr>
                      <w:rFonts w:ascii="Arial" w:eastAsia="Times New Roman" w:hAnsi="Arial" w:cs="Arial"/>
                      <w:b/>
                      <w:bCs/>
                      <w:sz w:val="20"/>
                      <w:szCs w:val="20"/>
                    </w:rPr>
                    <w:t>C,</w:t>
                  </w:r>
                  <w:r w:rsidRPr="00CE47A4">
                    <w:rPr>
                      <w:rFonts w:ascii="Arial" w:eastAsia="Times New Roman" w:hAnsi="Arial" w:cs="Arial"/>
                      <w:b/>
                      <w:bCs/>
                      <w:sz w:val="20"/>
                      <w:szCs w:val="20"/>
                    </w:rPr>
                    <w:t xml:space="preserve"> 8.2</w:t>
                  </w:r>
                  <w:r>
                    <w:rPr>
                      <w:rFonts w:ascii="Arial" w:eastAsia="Times New Roman" w:hAnsi="Arial" w:cs="Arial"/>
                      <w:b/>
                      <w:bCs/>
                      <w:sz w:val="20"/>
                      <w:szCs w:val="20"/>
                    </w:rPr>
                    <w:t>C</w:t>
                  </w:r>
                  <w:r w:rsidR="006D7BD6">
                    <w:rPr>
                      <w:rFonts w:ascii="Arial" w:eastAsia="Times New Roman" w:hAnsi="Arial" w:cs="Arial"/>
                      <w:b/>
                      <w:bCs/>
                      <w:sz w:val="20"/>
                      <w:szCs w:val="20"/>
                    </w:rPr>
                    <w:t>,</w:t>
                  </w:r>
                  <w:r w:rsidR="0040186F">
                    <w:rPr>
                      <w:rFonts w:ascii="Arial" w:eastAsia="Times New Roman" w:hAnsi="Arial" w:cs="Arial"/>
                      <w:b/>
                      <w:bCs/>
                      <w:sz w:val="20"/>
                      <w:szCs w:val="20"/>
                    </w:rPr>
                    <w:t xml:space="preserve"> B.2F </w:t>
                  </w:r>
                  <w:r w:rsidR="002610CF">
                    <w:rPr>
                      <w:rFonts w:ascii="Arial" w:eastAsia="Times New Roman" w:hAnsi="Arial" w:cs="Arial"/>
                      <w:sz w:val="20"/>
                      <w:szCs w:val="20"/>
                    </w:rPr>
                    <w:t>C</w:t>
                  </w:r>
                  <w:r w:rsidR="002610CF" w:rsidRPr="002610CF">
                    <w:rPr>
                      <w:rFonts w:ascii="Arial" w:eastAsia="Times New Roman" w:hAnsi="Arial" w:cs="Arial"/>
                      <w:sz w:val="20"/>
                      <w:szCs w:val="20"/>
                    </w:rPr>
                    <w:t>ollect and record data using the International System of Units (SI) and qualitative means such as labeled drawings, writing, and graphic organizers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B31074">
                  <w:pPr>
                    <w:spacing w:before="100" w:beforeAutospacing="1" w:after="100" w:afterAutospacing="1" w:line="240" w:lineRule="auto"/>
                    <w:rPr>
                      <w:rFonts w:ascii="Arial" w:eastAsia="Times New Roman" w:hAnsi="Arial" w:cs="Arial"/>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B31074">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collect and record data.</w:t>
                  </w:r>
                </w:p>
              </w:tc>
            </w:tr>
            <w:tr w:rsidR="002610CF"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976E5C" w:rsidP="002610CF">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E,</w:t>
                  </w:r>
                  <w:r w:rsidRPr="00CE47A4">
                    <w:rPr>
                      <w:rFonts w:ascii="Arial" w:eastAsia="Times New Roman" w:hAnsi="Arial" w:cs="Arial"/>
                      <w:b/>
                      <w:bCs/>
                      <w:sz w:val="20"/>
                      <w:szCs w:val="20"/>
                    </w:rPr>
                    <w:t xml:space="preserve"> 7.2</w:t>
                  </w:r>
                  <w:r>
                    <w:rPr>
                      <w:rFonts w:ascii="Arial" w:eastAsia="Times New Roman" w:hAnsi="Arial" w:cs="Arial"/>
                      <w:b/>
                      <w:bCs/>
                      <w:sz w:val="20"/>
                      <w:szCs w:val="20"/>
                    </w:rPr>
                    <w:t>E,</w:t>
                  </w:r>
                  <w:r w:rsidRPr="00CE47A4">
                    <w:rPr>
                      <w:rFonts w:ascii="Arial" w:eastAsia="Times New Roman" w:hAnsi="Arial" w:cs="Arial"/>
                      <w:b/>
                      <w:bCs/>
                      <w:sz w:val="20"/>
                      <w:szCs w:val="20"/>
                    </w:rPr>
                    <w:t xml:space="preserve"> 8.2</w:t>
                  </w:r>
                  <w:r>
                    <w:rPr>
                      <w:rFonts w:ascii="Arial" w:eastAsia="Times New Roman" w:hAnsi="Arial" w:cs="Arial"/>
                      <w:b/>
                      <w:bCs/>
                      <w:sz w:val="20"/>
                      <w:szCs w:val="20"/>
                    </w:rPr>
                    <w:t>E</w:t>
                  </w:r>
                  <w:r w:rsidR="006D7BD6">
                    <w:rPr>
                      <w:rFonts w:ascii="Arial" w:eastAsia="Times New Roman" w:hAnsi="Arial" w:cs="Arial"/>
                      <w:b/>
                      <w:bCs/>
                      <w:sz w:val="20"/>
                      <w:szCs w:val="20"/>
                    </w:rPr>
                    <w:t>,</w:t>
                  </w:r>
                  <w:r w:rsidR="0040186F">
                    <w:rPr>
                      <w:rFonts w:ascii="Arial" w:eastAsia="Times New Roman" w:hAnsi="Arial" w:cs="Arial"/>
                      <w:b/>
                      <w:bCs/>
                      <w:sz w:val="20"/>
                      <w:szCs w:val="20"/>
                    </w:rPr>
                    <w:t xml:space="preserve"> B.2G </w:t>
                  </w:r>
                  <w:r w:rsidR="002610CF">
                    <w:rPr>
                      <w:rFonts w:ascii="Arial" w:eastAsia="Times New Roman" w:hAnsi="Arial" w:cs="Arial"/>
                      <w:sz w:val="20"/>
                      <w:szCs w:val="20"/>
                    </w:rPr>
                    <w:t>A</w:t>
                  </w:r>
                  <w:r w:rsidR="002610CF" w:rsidRPr="002610CF">
                    <w:rPr>
                      <w:rFonts w:ascii="Arial" w:eastAsia="Times New Roman" w:hAnsi="Arial" w:cs="Arial"/>
                      <w:sz w:val="20"/>
                      <w:szCs w:val="20"/>
                    </w:rPr>
                    <w:t>nalyze data to formulate reasonable explanations, communicate valid conclusions supported by the data, and predict trends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585BA2">
                  <w:pPr>
                    <w:spacing w:before="100" w:beforeAutospacing="1" w:after="100" w:afterAutospacing="1" w:line="240" w:lineRule="auto"/>
                    <w:rPr>
                      <w:rFonts w:ascii="Arial" w:eastAsia="Times New Roman" w:hAnsi="Arial" w:cs="Arial"/>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585BA2">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analyze data.</w:t>
                  </w:r>
                </w:p>
              </w:tc>
            </w:tr>
            <w:tr w:rsidR="000E79E2" w:rsidRPr="00CE47A4" w:rsidTr="00066E85">
              <w:trPr>
                <w:trHeight w:val="65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76E5C" w:rsidP="002610CF">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w:t>
                  </w:r>
                  <w:r>
                    <w:rPr>
                      <w:rFonts w:ascii="Arial" w:eastAsia="Times New Roman" w:hAnsi="Arial" w:cs="Arial"/>
                      <w:b/>
                      <w:bCs/>
                      <w:sz w:val="20"/>
                      <w:szCs w:val="20"/>
                    </w:rPr>
                    <w:t>3A,</w:t>
                  </w:r>
                  <w:r w:rsidRPr="00CE47A4">
                    <w:rPr>
                      <w:rFonts w:ascii="Arial" w:eastAsia="Times New Roman" w:hAnsi="Arial" w:cs="Arial"/>
                      <w:b/>
                      <w:bCs/>
                      <w:sz w:val="20"/>
                      <w:szCs w:val="20"/>
                    </w:rPr>
                    <w:t xml:space="preserve"> 7.</w:t>
                  </w:r>
                  <w:r>
                    <w:rPr>
                      <w:rFonts w:ascii="Arial" w:eastAsia="Times New Roman" w:hAnsi="Arial" w:cs="Arial"/>
                      <w:b/>
                      <w:bCs/>
                      <w:sz w:val="20"/>
                      <w:szCs w:val="20"/>
                    </w:rPr>
                    <w:t>3A,</w:t>
                  </w:r>
                  <w:r w:rsidRPr="00CE47A4">
                    <w:rPr>
                      <w:rFonts w:ascii="Arial" w:eastAsia="Times New Roman" w:hAnsi="Arial" w:cs="Arial"/>
                      <w:b/>
                      <w:bCs/>
                      <w:sz w:val="20"/>
                      <w:szCs w:val="20"/>
                    </w:rPr>
                    <w:t xml:space="preserve"> 8.</w:t>
                  </w:r>
                  <w:r>
                    <w:rPr>
                      <w:rFonts w:ascii="Arial" w:eastAsia="Times New Roman" w:hAnsi="Arial" w:cs="Arial"/>
                      <w:b/>
                      <w:bCs/>
                      <w:sz w:val="20"/>
                      <w:szCs w:val="20"/>
                    </w:rPr>
                    <w:t>3A</w:t>
                  </w:r>
                  <w:r w:rsidRPr="00CE47A4">
                    <w:rPr>
                      <w:rFonts w:ascii="Arial" w:eastAsia="Times New Roman" w:hAnsi="Arial" w:cs="Arial"/>
                      <w:sz w:val="20"/>
                      <w:szCs w:val="20"/>
                    </w:rPr>
                    <w:t> </w:t>
                  </w:r>
                  <w:r w:rsidR="002610CF">
                    <w:rPr>
                      <w:rFonts w:ascii="Arial" w:eastAsia="Times New Roman" w:hAnsi="Arial" w:cs="Arial"/>
                      <w:sz w:val="20"/>
                      <w:szCs w:val="20"/>
                    </w:rPr>
                    <w:t>A</w:t>
                  </w:r>
                  <w:r w:rsidR="002610CF" w:rsidRPr="002610CF">
                    <w:rPr>
                      <w:rFonts w:ascii="Arial" w:eastAsia="Times New Roman" w:hAnsi="Arial" w:cs="Arial"/>
                      <w:sz w:val="20"/>
                      <w:szCs w:val="20"/>
                    </w:rPr>
                    <w:t>nalyze, evaluate, and critique scientific explanations by using empirical evidence, logical reasoning, and experimental and observational testing, so as to encourage critical thinking by the student</w:t>
                  </w:r>
                  <w:r w:rsidR="002610CF">
                    <w:rPr>
                      <w:rFonts w:ascii="Arial" w:eastAsia="Times New Roman" w:hAnsi="Arial" w:cs="Arial"/>
                      <w:sz w:val="20"/>
                      <w:szCs w:val="20"/>
                    </w:rPr>
                    <w: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049D1" w:rsidP="002610CF">
                  <w:pPr>
                    <w:spacing w:before="100" w:beforeAutospacing="1" w:after="100" w:afterAutospacing="1" w:line="240" w:lineRule="auto"/>
                    <w:rPr>
                      <w:rFonts w:ascii="Times New Roman" w:eastAsia="Times New Roman" w:hAnsi="Times New Roman" w:cs="Times New Roman"/>
                      <w:sz w:val="20"/>
                      <w:szCs w:val="20"/>
                    </w:rPr>
                  </w:pPr>
                  <w:r>
                    <w:rPr>
                      <w:rFonts w:ascii="Arial" w:eastAsia="Times New Roman" w:hAnsi="Arial" w:cs="Arial"/>
                      <w:sz w:val="20"/>
                      <w:szCs w:val="20"/>
                    </w:rPr>
                    <w:t>In</w:t>
                  </w:r>
                  <w:r w:rsidR="000E79E2" w:rsidRPr="00CE47A4">
                    <w:rPr>
                      <w:rFonts w:ascii="Arial" w:eastAsia="Times New Roman" w:hAnsi="Arial" w:cs="Arial"/>
                      <w:sz w:val="20"/>
                      <w:szCs w:val="20"/>
                    </w:rPr>
                    <w:t xml:space="preserve"> the </w:t>
                  </w:r>
                  <w:r>
                    <w:rPr>
                      <w:rFonts w:ascii="Arial" w:eastAsia="Times New Roman" w:hAnsi="Arial" w:cs="Arial"/>
                      <w:b/>
                      <w:bCs/>
                      <w:sz w:val="20"/>
                      <w:szCs w:val="20"/>
                    </w:rPr>
                    <w:t>How We Find Out</w:t>
                  </w:r>
                  <w:r w:rsidR="002610CF">
                    <w:rPr>
                      <w:rFonts w:ascii="Arial" w:eastAsia="Times New Roman" w:hAnsi="Arial" w:cs="Arial"/>
                      <w:b/>
                      <w:bCs/>
                      <w:sz w:val="20"/>
                      <w:szCs w:val="20"/>
                    </w:rPr>
                    <w:t xml:space="preserve"> </w:t>
                  </w:r>
                  <w:r w:rsidR="002610CF" w:rsidRPr="002610CF">
                    <w:rPr>
                      <w:rFonts w:ascii="Arial" w:eastAsia="Times New Roman" w:hAnsi="Arial" w:cs="Arial"/>
                      <w:bCs/>
                      <w:sz w:val="20"/>
                      <w:szCs w:val="20"/>
                    </w:rPr>
                    <w:t>section</w:t>
                  </w:r>
                  <w:r w:rsidR="008D05AB">
                    <w:rPr>
                      <w:rFonts w:ascii="Arial" w:eastAsia="Times New Roman" w:hAnsi="Arial" w:cs="Arial"/>
                      <w:bCs/>
                      <w:sz w:val="20"/>
                      <w:szCs w:val="20"/>
                    </w:rPr>
                    <w:t xml:space="preserve"> of this </w:t>
                  </w:r>
                  <w:r w:rsidR="008C15F9">
                    <w:rPr>
                      <w:rFonts w:ascii="Arial" w:eastAsia="Times New Roman" w:hAnsi="Arial" w:cs="Arial"/>
                      <w:bCs/>
                      <w:sz w:val="20"/>
                      <w:szCs w:val="20"/>
                    </w:rPr>
                    <w:t>unit</w:t>
                  </w:r>
                  <w:r w:rsidR="000E79E2" w:rsidRPr="00CE47A4">
                    <w:rPr>
                      <w:rFonts w:ascii="Arial" w:eastAsia="Times New Roman" w:hAnsi="Arial" w:cs="Arial"/>
                      <w:b/>
                      <w:bCs/>
                      <w:sz w:val="20"/>
                      <w:szCs w:val="20"/>
                    </w:rPr>
                    <w:t>, </w:t>
                  </w:r>
                  <w:r w:rsidR="000E79E2" w:rsidRPr="00CE47A4">
                    <w:rPr>
                      <w:rFonts w:ascii="Arial" w:eastAsia="Times New Roman" w:hAnsi="Arial" w:cs="Arial"/>
                      <w:sz w:val="20"/>
                      <w:szCs w:val="20"/>
                    </w:rPr>
                    <w:t>students will learn scientific explanations including the hypotheses, quoted along with examples</w:t>
                  </w:r>
                  <w:r>
                    <w:rPr>
                      <w:rFonts w:ascii="Arial" w:eastAsia="Times New Roman" w:hAnsi="Arial" w:cs="Arial"/>
                      <w:sz w:val="20"/>
                      <w:szCs w:val="20"/>
                    </w:rPr>
                    <w:t xml:space="preserve">. </w:t>
                  </w:r>
                  <w:r w:rsidR="008D05AB">
                    <w:rPr>
                      <w:rFonts w:ascii="Arial" w:eastAsia="Times New Roman" w:hAnsi="Arial" w:cs="Arial"/>
                      <w:sz w:val="20"/>
                      <w:szCs w:val="20"/>
                    </w:rPr>
                    <w:t>They will be asked to analyze and evaluate those explanations by the use of questions embedded in the unit.</w:t>
                  </w:r>
                </w:p>
              </w:tc>
            </w:tr>
            <w:tr w:rsidR="002610CF" w:rsidRPr="00CE47A4" w:rsidTr="00066E85">
              <w:trPr>
                <w:trHeight w:val="65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976E5C" w:rsidP="00585BA2">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w:t>
                  </w:r>
                  <w:r>
                    <w:rPr>
                      <w:rFonts w:ascii="Arial" w:eastAsia="Times New Roman" w:hAnsi="Arial" w:cs="Arial"/>
                      <w:b/>
                      <w:bCs/>
                      <w:sz w:val="20"/>
                      <w:szCs w:val="20"/>
                    </w:rPr>
                    <w:t>3D,</w:t>
                  </w:r>
                  <w:r w:rsidRPr="00CE47A4">
                    <w:rPr>
                      <w:rFonts w:ascii="Arial" w:eastAsia="Times New Roman" w:hAnsi="Arial" w:cs="Arial"/>
                      <w:b/>
                      <w:bCs/>
                      <w:sz w:val="20"/>
                      <w:szCs w:val="20"/>
                    </w:rPr>
                    <w:t xml:space="preserve"> 7.</w:t>
                  </w:r>
                  <w:r>
                    <w:rPr>
                      <w:rFonts w:ascii="Arial" w:eastAsia="Times New Roman" w:hAnsi="Arial" w:cs="Arial"/>
                      <w:b/>
                      <w:bCs/>
                      <w:sz w:val="20"/>
                      <w:szCs w:val="20"/>
                    </w:rPr>
                    <w:t>3D,</w:t>
                  </w:r>
                  <w:r w:rsidRPr="00CE47A4">
                    <w:rPr>
                      <w:rFonts w:ascii="Arial" w:eastAsia="Times New Roman" w:hAnsi="Arial" w:cs="Arial"/>
                      <w:b/>
                      <w:bCs/>
                      <w:sz w:val="20"/>
                      <w:szCs w:val="20"/>
                    </w:rPr>
                    <w:t xml:space="preserve"> 8.</w:t>
                  </w:r>
                  <w:r>
                    <w:rPr>
                      <w:rFonts w:ascii="Arial" w:eastAsia="Times New Roman" w:hAnsi="Arial" w:cs="Arial"/>
                      <w:b/>
                      <w:bCs/>
                      <w:sz w:val="20"/>
                      <w:szCs w:val="20"/>
                    </w:rPr>
                    <w:t>3D</w:t>
                  </w:r>
                  <w:r w:rsidR="006D7BD6">
                    <w:rPr>
                      <w:rFonts w:ascii="Arial" w:eastAsia="Times New Roman" w:hAnsi="Arial" w:cs="Arial"/>
                      <w:b/>
                      <w:bCs/>
                      <w:sz w:val="20"/>
                      <w:szCs w:val="20"/>
                    </w:rPr>
                    <w:t>, B.3D, B.3F</w:t>
                  </w:r>
                  <w:r w:rsidRPr="00CE47A4">
                    <w:rPr>
                      <w:rFonts w:ascii="Arial" w:eastAsia="Times New Roman" w:hAnsi="Arial" w:cs="Arial"/>
                      <w:sz w:val="20"/>
                      <w:szCs w:val="20"/>
                    </w:rPr>
                    <w:t> </w:t>
                  </w:r>
                  <w:r w:rsidR="00585BA2">
                    <w:rPr>
                      <w:rFonts w:ascii="Arial" w:eastAsia="Times New Roman" w:hAnsi="Arial" w:cs="Arial"/>
                      <w:sz w:val="20"/>
                      <w:szCs w:val="20"/>
                    </w:rPr>
                    <w:t>R</w:t>
                  </w:r>
                  <w:r w:rsidR="00585BA2" w:rsidRPr="00585BA2">
                    <w:rPr>
                      <w:rFonts w:ascii="Arial" w:eastAsia="Times New Roman" w:hAnsi="Arial" w:cs="Arial"/>
                      <w:sz w:val="20"/>
                      <w:szCs w:val="20"/>
                    </w:rPr>
                    <w:t>elate the impact of research on scientific thought and society, including the history of science and contributions of scientists as related to the content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585BA2" w:rsidP="008D05A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Throughout the </w:t>
                  </w:r>
                  <w:r w:rsidR="008C15F9">
                    <w:rPr>
                      <w:rFonts w:ascii="Arial" w:eastAsia="Times New Roman" w:hAnsi="Arial" w:cs="Arial"/>
                      <w:sz w:val="20"/>
                      <w:szCs w:val="20"/>
                    </w:rPr>
                    <w:t>unit</w:t>
                  </w:r>
                  <w:r>
                    <w:rPr>
                      <w:rFonts w:ascii="Arial" w:eastAsia="Times New Roman" w:hAnsi="Arial" w:cs="Arial"/>
                      <w:sz w:val="20"/>
                      <w:szCs w:val="20"/>
                    </w:rPr>
                    <w:t xml:space="preserve"> and in the </w:t>
                  </w:r>
                  <w:r w:rsidRPr="00585BA2">
                    <w:rPr>
                      <w:rFonts w:ascii="Arial" w:eastAsia="Times New Roman" w:hAnsi="Arial" w:cs="Arial"/>
                      <w:b/>
                      <w:sz w:val="20"/>
                      <w:szCs w:val="20"/>
                    </w:rPr>
                    <w:t>Story</w:t>
                  </w:r>
                  <w:r w:rsidR="00D122C6">
                    <w:rPr>
                      <w:rFonts w:ascii="Arial" w:eastAsia="Times New Roman" w:hAnsi="Arial" w:cs="Arial"/>
                      <w:b/>
                      <w:sz w:val="20"/>
                      <w:szCs w:val="20"/>
                    </w:rPr>
                    <w:t xml:space="preserve"> T</w:t>
                  </w:r>
                  <w:r w:rsidRPr="00585BA2">
                    <w:rPr>
                      <w:rFonts w:ascii="Arial" w:eastAsia="Times New Roman" w:hAnsi="Arial" w:cs="Arial"/>
                      <w:b/>
                      <w:sz w:val="20"/>
                      <w:szCs w:val="20"/>
                    </w:rPr>
                    <w:t>ime</w:t>
                  </w:r>
                  <w:r>
                    <w:rPr>
                      <w:rFonts w:ascii="Arial" w:eastAsia="Times New Roman" w:hAnsi="Arial" w:cs="Arial"/>
                      <w:sz w:val="20"/>
                      <w:szCs w:val="20"/>
                    </w:rPr>
                    <w:t xml:space="preserve"> section, the history of science and contributions of scientists as related to the content </w:t>
                  </w:r>
                  <w:r w:rsidR="008D05AB">
                    <w:rPr>
                      <w:rFonts w:ascii="Arial" w:eastAsia="Times New Roman" w:hAnsi="Arial" w:cs="Arial"/>
                      <w:sz w:val="20"/>
                      <w:szCs w:val="20"/>
                    </w:rPr>
                    <w:t>is</w:t>
                  </w:r>
                  <w:r>
                    <w:rPr>
                      <w:rFonts w:ascii="Arial" w:eastAsia="Times New Roman" w:hAnsi="Arial" w:cs="Arial"/>
                      <w:sz w:val="20"/>
                      <w:szCs w:val="20"/>
                    </w:rPr>
                    <w:t xml:space="preserve"> presented.</w:t>
                  </w:r>
                </w:p>
              </w:tc>
            </w:tr>
            <w:tr w:rsidR="000E79E2" w:rsidRPr="00CE47A4" w:rsidTr="00066E85">
              <w:trPr>
                <w:trHeight w:val="618"/>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76E5C" w:rsidP="00585BA2">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6.4</w:t>
                  </w:r>
                  <w:proofErr w:type="gramStart"/>
                  <w:r>
                    <w:rPr>
                      <w:rFonts w:ascii="Arial" w:eastAsia="Times New Roman" w:hAnsi="Arial" w:cs="Arial"/>
                      <w:b/>
                      <w:bCs/>
                      <w:sz w:val="20"/>
                      <w:szCs w:val="20"/>
                    </w:rPr>
                    <w:t>A,B</w:t>
                  </w:r>
                  <w:proofErr w:type="gramEnd"/>
                  <w:r w:rsidR="006D7BD6">
                    <w:rPr>
                      <w:rFonts w:ascii="Arial" w:eastAsia="Times New Roman" w:hAnsi="Arial" w:cs="Arial"/>
                      <w:b/>
                      <w:bCs/>
                      <w:sz w:val="20"/>
                      <w:szCs w:val="20"/>
                    </w:rPr>
                    <w:t>,</w:t>
                  </w:r>
                  <w:r w:rsidRPr="00CE47A4">
                    <w:rPr>
                      <w:rFonts w:ascii="Arial" w:eastAsia="Times New Roman" w:hAnsi="Arial" w:cs="Arial"/>
                      <w:b/>
                      <w:bCs/>
                      <w:sz w:val="20"/>
                      <w:szCs w:val="20"/>
                    </w:rPr>
                    <w:t xml:space="preserve"> 7.4</w:t>
                  </w:r>
                  <w:r>
                    <w:rPr>
                      <w:rFonts w:ascii="Arial" w:eastAsia="Times New Roman" w:hAnsi="Arial" w:cs="Arial"/>
                      <w:b/>
                      <w:bCs/>
                      <w:sz w:val="20"/>
                      <w:szCs w:val="20"/>
                    </w:rPr>
                    <w:t>A,B</w:t>
                  </w:r>
                  <w:r w:rsidR="006D7BD6">
                    <w:rPr>
                      <w:rFonts w:ascii="Arial" w:eastAsia="Times New Roman" w:hAnsi="Arial" w:cs="Arial"/>
                      <w:b/>
                      <w:bCs/>
                      <w:sz w:val="20"/>
                      <w:szCs w:val="20"/>
                    </w:rPr>
                    <w:t>,</w:t>
                  </w:r>
                  <w:r w:rsidRPr="00CE47A4">
                    <w:rPr>
                      <w:rFonts w:ascii="Arial" w:eastAsia="Times New Roman" w:hAnsi="Arial" w:cs="Arial"/>
                      <w:b/>
                      <w:bCs/>
                      <w:sz w:val="20"/>
                      <w:szCs w:val="20"/>
                    </w:rPr>
                    <w:t xml:space="preserve"> 8.4</w:t>
                  </w:r>
                  <w:r>
                    <w:rPr>
                      <w:rFonts w:ascii="Arial" w:eastAsia="Times New Roman" w:hAnsi="Arial" w:cs="Arial"/>
                      <w:b/>
                      <w:bCs/>
                      <w:sz w:val="20"/>
                      <w:szCs w:val="20"/>
                    </w:rPr>
                    <w:t>A,B</w:t>
                  </w:r>
                  <w:r w:rsidR="006D7BD6">
                    <w:rPr>
                      <w:rFonts w:ascii="Arial" w:eastAsia="Times New Roman" w:hAnsi="Arial" w:cs="Arial"/>
                      <w:b/>
                      <w:bCs/>
                      <w:sz w:val="20"/>
                      <w:szCs w:val="20"/>
                    </w:rPr>
                    <w:t xml:space="preserve">, </w:t>
                  </w:r>
                  <w:r w:rsidR="0040186F">
                    <w:rPr>
                      <w:rFonts w:ascii="Arial" w:eastAsia="Times New Roman" w:hAnsi="Arial" w:cs="Arial"/>
                      <w:b/>
                      <w:bCs/>
                      <w:sz w:val="20"/>
                      <w:szCs w:val="20"/>
                    </w:rPr>
                    <w:t>B.2</w:t>
                  </w:r>
                  <w:r w:rsidR="006D7BD6">
                    <w:rPr>
                      <w:rFonts w:ascii="Arial" w:eastAsia="Times New Roman" w:hAnsi="Arial" w:cs="Arial"/>
                      <w:b/>
                      <w:bCs/>
                      <w:sz w:val="20"/>
                      <w:szCs w:val="20"/>
                    </w:rPr>
                    <w:t>F</w:t>
                  </w:r>
                  <w:r w:rsidR="006D7BD6" w:rsidRPr="00CE47A4">
                    <w:rPr>
                      <w:rFonts w:ascii="Arial" w:eastAsia="Times New Roman" w:hAnsi="Arial" w:cs="Arial"/>
                      <w:sz w:val="20"/>
                      <w:szCs w:val="20"/>
                    </w:rPr>
                    <w:t> The</w:t>
                  </w:r>
                  <w:r w:rsidR="000E79E2" w:rsidRPr="00CE47A4">
                    <w:rPr>
                      <w:rFonts w:ascii="Arial" w:eastAsia="Times New Roman" w:hAnsi="Arial" w:cs="Arial"/>
                      <w:sz w:val="20"/>
                      <w:szCs w:val="20"/>
                    </w:rPr>
                    <w:t xml:space="preserve"> student knows how to use a variety of tools</w:t>
                  </w:r>
                  <w:r w:rsidR="00585BA2">
                    <w:rPr>
                      <w:rFonts w:ascii="Arial" w:eastAsia="Times New Roman" w:hAnsi="Arial" w:cs="Arial"/>
                      <w:sz w:val="20"/>
                      <w:szCs w:val="20"/>
                    </w:rPr>
                    <w:t xml:space="preserve">. The student will </w:t>
                  </w:r>
                  <w:r w:rsidR="00585BA2" w:rsidRPr="00585BA2">
                    <w:rPr>
                      <w:rFonts w:ascii="Arial" w:eastAsia="Times New Roman" w:hAnsi="Arial" w:cs="Arial"/>
                      <w:sz w:val="20"/>
                      <w:szCs w:val="20"/>
                    </w:rPr>
                    <w:t>use preventative safety equipment</w:t>
                  </w:r>
                  <w:r w:rsidR="00585BA2">
                    <w:rPr>
                      <w:rFonts w:ascii="Arial" w:eastAsia="Times New Roman" w:hAnsi="Arial" w:cs="Arial"/>
                      <w:sz w:val="20"/>
                      <w:szCs w:val="20"/>
                    </w:rPr>
                    <w: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614D88">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Through</w:t>
                  </w:r>
                  <w:r w:rsidR="00B31074">
                    <w:rPr>
                      <w:rFonts w:ascii="Arial" w:eastAsia="Times New Roman" w:hAnsi="Arial" w:cs="Arial"/>
                      <w:sz w:val="20"/>
                      <w:szCs w:val="20"/>
                    </w:rPr>
                    <w:t>out</w:t>
                  </w:r>
                  <w:r w:rsidRPr="00CE47A4">
                    <w:rPr>
                      <w:rFonts w:ascii="Arial" w:eastAsia="Times New Roman" w:hAnsi="Arial" w:cs="Arial"/>
                      <w:sz w:val="20"/>
                      <w:szCs w:val="20"/>
                    </w:rPr>
                    <w:t xml:space="preserve"> the </w:t>
                  </w:r>
                  <w:r w:rsidR="00585BA2">
                    <w:rPr>
                      <w:rFonts w:ascii="Arial" w:eastAsia="Times New Roman" w:hAnsi="Arial" w:cs="Arial"/>
                      <w:b/>
                      <w:bCs/>
                      <w:sz w:val="20"/>
                      <w:szCs w:val="20"/>
                    </w:rPr>
                    <w:t>Activities</w:t>
                  </w:r>
                  <w:r w:rsidRPr="00CE47A4">
                    <w:rPr>
                      <w:rFonts w:ascii="Arial" w:eastAsia="Times New Roman" w:hAnsi="Arial" w:cs="Arial"/>
                      <w:b/>
                      <w:bCs/>
                      <w:sz w:val="20"/>
                      <w:szCs w:val="20"/>
                    </w:rPr>
                    <w:t>,</w:t>
                  </w:r>
                  <w:r w:rsidRPr="00CE47A4">
                    <w:rPr>
                      <w:rFonts w:ascii="Arial" w:eastAsia="Times New Roman" w:hAnsi="Arial" w:cs="Arial"/>
                      <w:sz w:val="20"/>
                      <w:szCs w:val="20"/>
                    </w:rPr>
                    <w:t xml:space="preserve"> students will use </w:t>
                  </w:r>
                  <w:r w:rsidR="006F3674">
                    <w:rPr>
                      <w:rFonts w:ascii="Arial" w:eastAsia="Times New Roman" w:hAnsi="Arial" w:cs="Arial"/>
                      <w:sz w:val="20"/>
                      <w:szCs w:val="20"/>
                    </w:rPr>
                    <w:t>laboratory tools and safety equipment as needed.</w:t>
                  </w:r>
                </w:p>
              </w:tc>
            </w:tr>
            <w:tr w:rsidR="00614D88" w:rsidRPr="00CE47A4" w:rsidTr="00066E85">
              <w:trPr>
                <w:trHeight w:val="618"/>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614D88" w:rsidRPr="00CE47A4" w:rsidRDefault="000049D1" w:rsidP="00585BA2">
                  <w:pPr>
                    <w:spacing w:after="0" w:line="240" w:lineRule="auto"/>
                    <w:rPr>
                      <w:rFonts w:ascii="Arial" w:eastAsia="Times New Roman" w:hAnsi="Arial" w:cs="Arial"/>
                      <w:b/>
                      <w:bCs/>
                      <w:sz w:val="20"/>
                      <w:szCs w:val="20"/>
                    </w:rPr>
                  </w:pPr>
                  <w:r>
                    <w:rPr>
                      <w:rFonts w:ascii="Arial" w:eastAsia="Times New Roman" w:hAnsi="Arial" w:cs="Arial"/>
                      <w:b/>
                      <w:bCs/>
                      <w:sz w:val="20"/>
                      <w:szCs w:val="20"/>
                    </w:rPr>
                    <w:lastRenderedPageBreak/>
                    <w:t xml:space="preserve">6.12 A </w:t>
                  </w:r>
                  <w:r w:rsidR="00037F06">
                    <w:rPr>
                      <w:rFonts w:ascii="Arial" w:eastAsia="Times New Roman" w:hAnsi="Arial" w:cs="Arial"/>
                      <w:b/>
                      <w:bCs/>
                      <w:sz w:val="20"/>
                      <w:szCs w:val="20"/>
                    </w:rPr>
                    <w:t>U</w:t>
                  </w:r>
                  <w:r w:rsidRPr="000049D1">
                    <w:rPr>
                      <w:rFonts w:ascii="Arial" w:eastAsia="Times New Roman" w:hAnsi="Arial" w:cs="Arial"/>
                      <w:bCs/>
                      <w:sz w:val="20"/>
                      <w:szCs w:val="20"/>
                    </w:rPr>
                    <w:t>nderstand that all organisms are composed of one or more cells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6F3674" w:rsidRPr="00CE47A4" w:rsidRDefault="000049D1" w:rsidP="00614D8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Throughout the lesson, various </w:t>
                  </w:r>
                  <w:r w:rsidR="00A001FE">
                    <w:rPr>
                      <w:rFonts w:ascii="Arial" w:eastAsia="Times New Roman" w:hAnsi="Arial" w:cs="Arial"/>
                      <w:sz w:val="20"/>
                      <w:szCs w:val="20"/>
                    </w:rPr>
                    <w:t xml:space="preserve">specialized </w:t>
                  </w:r>
                  <w:r>
                    <w:rPr>
                      <w:rFonts w:ascii="Arial" w:eastAsia="Times New Roman" w:hAnsi="Arial" w:cs="Arial"/>
                      <w:sz w:val="20"/>
                      <w:szCs w:val="20"/>
                    </w:rPr>
                    <w:t>cells are presented along with their structure and function.</w:t>
                  </w:r>
                </w:p>
              </w:tc>
            </w:tr>
            <w:tr w:rsidR="00B172B5"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B172B5" w:rsidRDefault="00037F06" w:rsidP="00B172B5">
                  <w:pPr>
                    <w:spacing w:after="0" w:line="240" w:lineRule="auto"/>
                    <w:rPr>
                      <w:rFonts w:ascii="Arial" w:eastAsia="Times New Roman" w:hAnsi="Arial" w:cs="Arial"/>
                      <w:b/>
                      <w:bCs/>
                      <w:sz w:val="20"/>
                      <w:szCs w:val="20"/>
                    </w:rPr>
                  </w:pPr>
                  <w:r>
                    <w:rPr>
                      <w:rFonts w:ascii="Arial" w:eastAsia="Times New Roman" w:hAnsi="Arial" w:cs="Arial"/>
                      <w:b/>
                      <w:bCs/>
                      <w:sz w:val="20"/>
                      <w:szCs w:val="20"/>
                    </w:rPr>
                    <w:t>7.12 B I</w:t>
                  </w:r>
                  <w:r w:rsidRPr="00037F06">
                    <w:rPr>
                      <w:rFonts w:ascii="Arial" w:eastAsia="Times New Roman" w:hAnsi="Arial" w:cs="Arial"/>
                      <w:bCs/>
                      <w:sz w:val="20"/>
                      <w:szCs w:val="20"/>
                    </w:rPr>
                    <w:t>dentify the main functions of the systems of the human organism, including the circulatory, respiratory, skeletal, muscular, digestive, excretory, reproductive, integumentary, nervous, and endocrine systems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B172B5" w:rsidRDefault="0080022A" w:rsidP="00B172B5">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w:t>
                  </w:r>
                  <w:r w:rsidR="00340387">
                    <w:rPr>
                      <w:rFonts w:ascii="Arial" w:eastAsia="Times New Roman" w:hAnsi="Arial" w:cs="Arial"/>
                      <w:sz w:val="20"/>
                      <w:szCs w:val="20"/>
                    </w:rPr>
                    <w:t xml:space="preserve">is unit describes how the body protects itself against disease and infection. It covers the structure and function of multiple body systems including the integumentary system, immune system, and lymphatic system. </w:t>
                  </w:r>
                </w:p>
              </w:tc>
            </w:tr>
            <w:tr w:rsidR="00B172B5"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B172B5" w:rsidRDefault="00037F06" w:rsidP="00AF5526">
                  <w:pPr>
                    <w:spacing w:after="0" w:line="240" w:lineRule="auto"/>
                    <w:rPr>
                      <w:rFonts w:ascii="Arial" w:eastAsia="Times New Roman" w:hAnsi="Arial" w:cs="Arial"/>
                      <w:b/>
                      <w:bCs/>
                      <w:sz w:val="20"/>
                      <w:szCs w:val="20"/>
                    </w:rPr>
                  </w:pPr>
                  <w:r>
                    <w:rPr>
                      <w:rFonts w:ascii="Arial" w:eastAsia="Times New Roman" w:hAnsi="Arial" w:cs="Arial"/>
                      <w:b/>
                      <w:bCs/>
                      <w:sz w:val="20"/>
                      <w:szCs w:val="20"/>
                    </w:rPr>
                    <w:t>7.12 C R</w:t>
                  </w:r>
                  <w:r w:rsidRPr="00037F06">
                    <w:rPr>
                      <w:rFonts w:ascii="Arial" w:eastAsia="Times New Roman" w:hAnsi="Arial" w:cs="Arial"/>
                      <w:bCs/>
                      <w:sz w:val="20"/>
                      <w:szCs w:val="20"/>
                    </w:rPr>
                    <w:t>ecognize levels of organization in plants and animals, including cells, tissues, organs, organ systems, and organisms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B172B5" w:rsidRDefault="00340387" w:rsidP="008D05A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This unit describes many types of cells, organs, and organ systems.</w:t>
                  </w:r>
                </w:p>
              </w:tc>
            </w:tr>
            <w:tr w:rsidR="006F3674"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037F06" w:rsidRDefault="00037F06" w:rsidP="00585BA2">
                  <w:pPr>
                    <w:spacing w:after="0" w:line="240" w:lineRule="auto"/>
                    <w:rPr>
                      <w:rFonts w:ascii="Arial" w:eastAsia="Times New Roman" w:hAnsi="Arial" w:cs="Arial"/>
                      <w:b/>
                      <w:bCs/>
                      <w:sz w:val="20"/>
                      <w:szCs w:val="20"/>
                    </w:rPr>
                  </w:pPr>
                  <w:r>
                    <w:rPr>
                      <w:rFonts w:ascii="Arial" w:eastAsia="Times New Roman" w:hAnsi="Arial" w:cs="Arial"/>
                      <w:b/>
                      <w:bCs/>
                      <w:sz w:val="20"/>
                      <w:szCs w:val="20"/>
                    </w:rPr>
                    <w:t>7.13 B D</w:t>
                  </w:r>
                  <w:r w:rsidRPr="00037F06">
                    <w:rPr>
                      <w:rFonts w:ascii="Arial" w:eastAsia="Times New Roman" w:hAnsi="Arial" w:cs="Arial"/>
                      <w:bCs/>
                      <w:sz w:val="20"/>
                      <w:szCs w:val="20"/>
                    </w:rPr>
                    <w:t>escribe and relate responses in organisms that may result from internal stimuli such as wilting in plants and fever or vomiting in animals that allow them to maintain balance</w:t>
                  </w:r>
                </w:p>
                <w:p w:rsidR="006F3674" w:rsidRPr="00037F06" w:rsidRDefault="006F3674" w:rsidP="00037F06">
                  <w:pPr>
                    <w:jc w:val="center"/>
                    <w:rPr>
                      <w:rFonts w:ascii="Arial" w:eastAsia="Times New Roman" w:hAnsi="Arial" w:cs="Arial"/>
                      <w:sz w:val="20"/>
                      <w:szCs w:val="20"/>
                    </w:rPr>
                  </w:pP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6F3674" w:rsidRDefault="00340387" w:rsidP="008D05A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This unit describes the body’s defense against disease an infection which allows it to maintain balance.</w:t>
                  </w:r>
                </w:p>
              </w:tc>
            </w:tr>
            <w:tr w:rsidR="00915AF1"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915AF1" w:rsidRPr="00915AF1" w:rsidRDefault="006D7BD6" w:rsidP="00915AF1">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B.10A </w:t>
                  </w:r>
                  <w:r w:rsidRPr="00340387">
                    <w:rPr>
                      <w:rFonts w:ascii="Arial" w:eastAsia="Times New Roman" w:hAnsi="Arial" w:cs="Arial"/>
                      <w:sz w:val="20"/>
                      <w:szCs w:val="20"/>
                    </w:rPr>
                    <w:t>Describe the interactions that occur among systems that perform the functions of regulation, nutrient absorption, reproduction, and defense from injury or illness in animals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915AF1" w:rsidRDefault="00340387" w:rsidP="008D05A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This entire unit describes how the body protects itself against disease and infection. This unit covers the structure and function of multiple body systems including the integumentary system, immune system, and lymphatic system and how they interact to perform the function of defense from illness.</w:t>
                  </w:r>
                </w:p>
              </w:tc>
            </w:tr>
            <w:tr w:rsidR="003B3C3C"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3B3C3C" w:rsidRPr="003B3C3C" w:rsidRDefault="00A1150C" w:rsidP="003B3C3C">
                  <w:pPr>
                    <w:spacing w:after="0" w:line="240" w:lineRule="auto"/>
                    <w:rPr>
                      <w:rFonts w:ascii="Arial" w:eastAsia="Times New Roman" w:hAnsi="Arial" w:cs="Arial"/>
                      <w:b/>
                      <w:bCs/>
                      <w:sz w:val="20"/>
                      <w:szCs w:val="20"/>
                    </w:rPr>
                  </w:pPr>
                  <w:r>
                    <w:rPr>
                      <w:rFonts w:ascii="Arial" w:eastAsia="Times New Roman" w:hAnsi="Arial" w:cs="Arial"/>
                      <w:b/>
                      <w:bCs/>
                      <w:sz w:val="20"/>
                      <w:szCs w:val="20"/>
                    </w:rPr>
                    <w:t>B.11A S</w:t>
                  </w:r>
                  <w:r w:rsidRPr="00A1150C">
                    <w:rPr>
                      <w:rFonts w:ascii="Arial" w:eastAsia="Times New Roman" w:hAnsi="Arial" w:cs="Arial"/>
                      <w:bCs/>
                      <w:sz w:val="20"/>
                      <w:szCs w:val="20"/>
                    </w:rPr>
                    <w:t>ummarize the role of microorganisms in both maintaining and disrupting the health of both organisms and ecosystems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3B3C3C" w:rsidRDefault="00340387" w:rsidP="006F367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340387">
                    <w:rPr>
                      <w:rFonts w:ascii="Arial" w:eastAsia="Times New Roman" w:hAnsi="Arial" w:cs="Arial"/>
                      <w:b/>
                      <w:sz w:val="20"/>
                      <w:szCs w:val="20"/>
                    </w:rPr>
                    <w:t>Common Hazards</w:t>
                  </w:r>
                  <w:r>
                    <w:rPr>
                      <w:rFonts w:ascii="Arial" w:eastAsia="Times New Roman" w:hAnsi="Arial" w:cs="Arial"/>
                      <w:sz w:val="20"/>
                      <w:szCs w:val="20"/>
                    </w:rPr>
                    <w:t xml:space="preserve"> section, HIV is presented as a disease-causing virus. </w:t>
                  </w:r>
                  <w:r w:rsidR="00C43DB5">
                    <w:rPr>
                      <w:rFonts w:ascii="Arial" w:eastAsia="Times New Roman" w:hAnsi="Arial" w:cs="Arial"/>
                      <w:sz w:val="20"/>
                      <w:szCs w:val="20"/>
                    </w:rPr>
                    <w:t xml:space="preserve">The mechanism for infection is discussed as well as the disease, AIDS, that it causes. </w:t>
                  </w:r>
                </w:p>
              </w:tc>
            </w:tr>
          </w:tbl>
          <w:p w:rsidR="000E79E2" w:rsidRPr="00CE47A4" w:rsidRDefault="000E79E2" w:rsidP="000E79E2">
            <w:pPr>
              <w:spacing w:after="0" w:line="240" w:lineRule="auto"/>
              <w:rPr>
                <w:rFonts w:ascii="Times New Roman" w:eastAsia="Times New Roman" w:hAnsi="Times New Roman" w:cs="Times New Roman"/>
                <w:vanish/>
                <w:sz w:val="20"/>
                <w:szCs w:val="20"/>
              </w:rPr>
            </w:pPr>
          </w:p>
          <w:tbl>
            <w:tblPr>
              <w:tblW w:w="3935" w:type="pct"/>
              <w:tblCellSpacing w:w="0" w:type="dxa"/>
              <w:tblBorders>
                <w:top w:val="outset" w:sz="6" w:space="0" w:color="999966"/>
                <w:left w:val="outset" w:sz="6" w:space="0" w:color="999966"/>
                <w:bottom w:val="outset" w:sz="6" w:space="0" w:color="999966"/>
                <w:right w:val="outset" w:sz="6" w:space="0" w:color="999966"/>
              </w:tblBorders>
              <w:shd w:val="clear" w:color="auto" w:fill="ECECE1"/>
              <w:tblCellMar>
                <w:top w:w="45" w:type="dxa"/>
                <w:left w:w="45" w:type="dxa"/>
                <w:bottom w:w="45" w:type="dxa"/>
                <w:right w:w="45" w:type="dxa"/>
              </w:tblCellMar>
              <w:tblLook w:val="04A0" w:firstRow="1" w:lastRow="0" w:firstColumn="1" w:lastColumn="0" w:noHBand="0" w:noVBand="1"/>
            </w:tblPr>
            <w:tblGrid>
              <w:gridCol w:w="3863"/>
              <w:gridCol w:w="4860"/>
            </w:tblGrid>
            <w:tr w:rsidR="000E79E2" w:rsidRPr="00CE47A4" w:rsidTr="00066E85">
              <w:trPr>
                <w:trHeight w:val="145"/>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Default="001C73A5" w:rsidP="000E79E2">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Next Generation Science Standards</w:t>
                  </w:r>
                </w:p>
                <w:p w:rsidR="00C24CD9" w:rsidRDefault="00C24CD9" w:rsidP="000E79E2">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Disciplinary Core Ideas</w:t>
                  </w:r>
                </w:p>
                <w:p w:rsidR="00CB3BC9" w:rsidRPr="00CE47A4" w:rsidRDefault="00CB3BC9" w:rsidP="000E79E2">
                  <w:pPr>
                    <w:spacing w:after="0" w:line="240" w:lineRule="auto"/>
                    <w:jc w:val="center"/>
                    <w:rPr>
                      <w:rFonts w:ascii="Times New Roman" w:eastAsia="Times New Roman" w:hAnsi="Times New Roman" w:cs="Times New Roman"/>
                      <w:sz w:val="20"/>
                      <w:szCs w:val="20"/>
                    </w:rPr>
                  </w:pPr>
                </w:p>
              </w:tc>
              <w:tc>
                <w:tcPr>
                  <w:tcW w:w="2786"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CE47A4" w:rsidRDefault="000E79E2" w:rsidP="001C73A5">
                  <w:pPr>
                    <w:spacing w:after="0" w:line="240" w:lineRule="auto"/>
                    <w:jc w:val="center"/>
                    <w:rPr>
                      <w:rFonts w:ascii="Times New Roman" w:eastAsia="Times New Roman" w:hAnsi="Times New Roman" w:cs="Times New Roman"/>
                      <w:sz w:val="20"/>
                      <w:szCs w:val="20"/>
                    </w:rPr>
                  </w:pPr>
                  <w:r w:rsidRPr="00CE47A4">
                    <w:rPr>
                      <w:rFonts w:ascii="Arial" w:eastAsia="Times New Roman" w:hAnsi="Arial" w:cs="Arial"/>
                      <w:b/>
                      <w:bCs/>
                      <w:color w:val="FFFFFF"/>
                      <w:sz w:val="20"/>
                      <w:szCs w:val="20"/>
                    </w:rPr>
                    <w:t xml:space="preserve">How the </w:t>
                  </w:r>
                  <w:r w:rsidR="001C73A5">
                    <w:rPr>
                      <w:rFonts w:ascii="Arial" w:eastAsia="Times New Roman" w:hAnsi="Arial" w:cs="Arial"/>
                      <w:b/>
                      <w:bCs/>
                      <w:color w:val="FFFFFF"/>
                      <w:sz w:val="20"/>
                      <w:szCs w:val="20"/>
                    </w:rPr>
                    <w:t>NGSS</w:t>
                  </w:r>
                  <w:r w:rsidRPr="00CE47A4">
                    <w:rPr>
                      <w:rFonts w:ascii="Arial" w:eastAsia="Times New Roman" w:hAnsi="Arial" w:cs="Arial"/>
                      <w:b/>
                      <w:bCs/>
                      <w:color w:val="FFFFFF"/>
                      <w:sz w:val="20"/>
                      <w:szCs w:val="20"/>
                    </w:rPr>
                    <w:t xml:space="preserve"> are Integrated</w:t>
                  </w:r>
                  <w:r w:rsidRPr="00CE47A4">
                    <w:rPr>
                      <w:rFonts w:ascii="Arial" w:eastAsia="Times New Roman" w:hAnsi="Arial" w:cs="Arial"/>
                      <w:color w:val="FFFFFF"/>
                      <w:sz w:val="20"/>
                      <w:szCs w:val="20"/>
                    </w:rPr>
                    <w:t> </w:t>
                  </w:r>
                  <w:r w:rsidRPr="00CE47A4">
                    <w:rPr>
                      <w:rFonts w:ascii="Arial" w:eastAsia="Times New Roman" w:hAnsi="Arial" w:cs="Arial"/>
                      <w:b/>
                      <w:bCs/>
                      <w:color w:val="FFFFFF"/>
                      <w:sz w:val="20"/>
                      <w:szCs w:val="20"/>
                    </w:rPr>
                    <w:t>into the Lesson</w:t>
                  </w:r>
                </w:p>
              </w:tc>
            </w:tr>
            <w:tr w:rsidR="00084032"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084032" w:rsidRDefault="00184B27" w:rsidP="00084032">
                  <w:pPr>
                    <w:rPr>
                      <w:b/>
                    </w:rPr>
                  </w:pPr>
                  <w:r>
                    <w:rPr>
                      <w:rFonts w:ascii="Arial" w:eastAsia="Times New Roman" w:hAnsi="Arial" w:cs="Arial"/>
                      <w:b/>
                      <w:bCs/>
                      <w:sz w:val="20"/>
                      <w:szCs w:val="20"/>
                    </w:rPr>
                    <w:t>M</w:t>
                  </w:r>
                  <w:r w:rsidR="00084032" w:rsidRPr="00BC1DF9">
                    <w:rPr>
                      <w:rFonts w:ascii="Arial" w:eastAsia="Times New Roman" w:hAnsi="Arial" w:cs="Arial"/>
                      <w:b/>
                      <w:bCs/>
                      <w:sz w:val="20"/>
                      <w:szCs w:val="20"/>
                    </w:rPr>
                    <w:t>S-LS1.</w:t>
                  </w:r>
                  <w:r w:rsidR="00084032">
                    <w:rPr>
                      <w:rFonts w:ascii="Arial" w:eastAsia="Times New Roman" w:hAnsi="Arial" w:cs="Arial"/>
                      <w:b/>
                      <w:bCs/>
                      <w:sz w:val="20"/>
                      <w:szCs w:val="20"/>
                    </w:rPr>
                    <w:t>A</w:t>
                  </w:r>
                  <w:r w:rsidR="00084032" w:rsidRPr="00BC1DF9">
                    <w:rPr>
                      <w:rFonts w:ascii="Arial" w:eastAsia="Times New Roman" w:hAnsi="Arial" w:cs="Arial"/>
                      <w:b/>
                      <w:bCs/>
                      <w:sz w:val="20"/>
                      <w:szCs w:val="20"/>
                    </w:rPr>
                    <w:t>:</w:t>
                  </w:r>
                  <w:r w:rsidR="00084032">
                    <w:t xml:space="preserve"> </w:t>
                  </w:r>
                  <w:r w:rsidR="00084032" w:rsidRPr="00084032">
                    <w:rPr>
                      <w:b/>
                    </w:rPr>
                    <w:t>Structure and Function</w:t>
                  </w:r>
                </w:p>
                <w:p w:rsidR="00084032" w:rsidRPr="00084032" w:rsidRDefault="00084032" w:rsidP="00084032">
                  <w:pPr>
                    <w:rPr>
                      <w:b/>
                    </w:rPr>
                  </w:pPr>
                  <w:r w:rsidRPr="00084032">
                    <w:rPr>
                      <w:b/>
                    </w:rPr>
                    <w:lastRenderedPageBreak/>
                    <w:t>MS-LS1-3</w:t>
                  </w:r>
                  <w:r w:rsidR="00184B27">
                    <w:rPr>
                      <w:b/>
                    </w:rPr>
                    <w:t xml:space="preserve"> </w:t>
                  </w:r>
                  <w:r w:rsidRPr="00870D64">
                    <w:rPr>
                      <w:rFonts w:ascii="Arial" w:eastAsia="Times New Roman" w:hAnsi="Arial" w:cs="Arial"/>
                      <w:bCs/>
                      <w:sz w:val="20"/>
                      <w:szCs w:val="20"/>
                    </w:rPr>
                    <w:t>In multicellular organisms, the body is a system of</w:t>
                  </w:r>
                  <w:r w:rsidRPr="00870D64">
                    <w:rPr>
                      <w:rFonts w:ascii="Arial" w:eastAsia="Times New Roman" w:hAnsi="Arial" w:cs="Arial"/>
                      <w:bCs/>
                      <w:sz w:val="20"/>
                      <w:szCs w:val="20"/>
                    </w:rPr>
                    <w:t xml:space="preserve"> </w:t>
                  </w:r>
                  <w:r w:rsidRPr="00870D64">
                    <w:rPr>
                      <w:rFonts w:ascii="Arial" w:eastAsia="Times New Roman" w:hAnsi="Arial" w:cs="Arial"/>
                      <w:bCs/>
                      <w:sz w:val="20"/>
                      <w:szCs w:val="20"/>
                    </w:rPr>
                    <w:t>multiple interacting subsystems. These subsystems are</w:t>
                  </w:r>
                  <w:r w:rsidRPr="00870D64">
                    <w:rPr>
                      <w:rFonts w:ascii="Arial" w:eastAsia="Times New Roman" w:hAnsi="Arial" w:cs="Arial"/>
                      <w:bCs/>
                      <w:sz w:val="20"/>
                      <w:szCs w:val="20"/>
                    </w:rPr>
                    <w:t xml:space="preserve"> </w:t>
                  </w:r>
                  <w:r w:rsidRPr="00870D64">
                    <w:rPr>
                      <w:rFonts w:ascii="Arial" w:eastAsia="Times New Roman" w:hAnsi="Arial" w:cs="Arial"/>
                      <w:bCs/>
                      <w:sz w:val="20"/>
                      <w:szCs w:val="20"/>
                    </w:rPr>
                    <w:t>groups of cells that work together to form tissues and</w:t>
                  </w:r>
                  <w:r w:rsidRPr="00870D64">
                    <w:rPr>
                      <w:rFonts w:ascii="Arial" w:eastAsia="Times New Roman" w:hAnsi="Arial" w:cs="Arial"/>
                      <w:bCs/>
                      <w:sz w:val="20"/>
                      <w:szCs w:val="20"/>
                    </w:rPr>
                    <w:t xml:space="preserve"> </w:t>
                  </w:r>
                  <w:r w:rsidRPr="00870D64">
                    <w:rPr>
                      <w:rFonts w:ascii="Arial" w:eastAsia="Times New Roman" w:hAnsi="Arial" w:cs="Arial"/>
                      <w:bCs/>
                      <w:sz w:val="20"/>
                      <w:szCs w:val="20"/>
                    </w:rPr>
                    <w:t>organs that are specialized for particular body functions.</w:t>
                  </w:r>
                </w:p>
                <w:p w:rsidR="00084032" w:rsidRDefault="00084032" w:rsidP="00084032">
                  <w:pPr>
                    <w:rPr>
                      <w:rFonts w:ascii="Arial" w:eastAsia="Times New Roman" w:hAnsi="Arial" w:cs="Arial"/>
                      <w:b/>
                      <w:bCs/>
                      <w:sz w:val="20"/>
                      <w:szCs w:val="20"/>
                    </w:rPr>
                  </w:pP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084032" w:rsidRDefault="00084032" w:rsidP="0061541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lastRenderedPageBreak/>
                    <w:t xml:space="preserve">This unit covers the structure and function of multiple body systems including the integumentary system, </w:t>
                  </w:r>
                  <w:r>
                    <w:rPr>
                      <w:rFonts w:ascii="Arial" w:eastAsia="Times New Roman" w:hAnsi="Arial" w:cs="Arial"/>
                      <w:sz w:val="20"/>
                      <w:szCs w:val="20"/>
                    </w:rPr>
                    <w:lastRenderedPageBreak/>
                    <w:t>immune system, and lymphatic system and how they interact to perform the function of defense from illness. Many types of specialized cells are presented and their function as it relates to the body’s defenses are discussed.</w:t>
                  </w:r>
                </w:p>
              </w:tc>
            </w:tr>
            <w:tr w:rsidR="000E79E2"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084032" w:rsidRDefault="00084032" w:rsidP="00C36DD1">
                  <w:r>
                    <w:rPr>
                      <w:rFonts w:ascii="Arial" w:eastAsia="Times New Roman" w:hAnsi="Arial" w:cs="Arial"/>
                      <w:b/>
                      <w:bCs/>
                      <w:sz w:val="20"/>
                      <w:szCs w:val="20"/>
                    </w:rPr>
                    <w:lastRenderedPageBreak/>
                    <w:t>H</w:t>
                  </w:r>
                  <w:r w:rsidR="001C73A5" w:rsidRPr="00BC1DF9">
                    <w:rPr>
                      <w:rFonts w:ascii="Arial" w:eastAsia="Times New Roman" w:hAnsi="Arial" w:cs="Arial"/>
                      <w:b/>
                      <w:bCs/>
                      <w:sz w:val="20"/>
                      <w:szCs w:val="20"/>
                    </w:rPr>
                    <w:t>S-LS1.</w:t>
                  </w:r>
                  <w:r w:rsidR="00B82C1F">
                    <w:rPr>
                      <w:rFonts w:ascii="Arial" w:eastAsia="Times New Roman" w:hAnsi="Arial" w:cs="Arial"/>
                      <w:b/>
                      <w:bCs/>
                      <w:sz w:val="20"/>
                      <w:szCs w:val="20"/>
                    </w:rPr>
                    <w:t>A</w:t>
                  </w:r>
                  <w:r w:rsidR="001C73A5" w:rsidRPr="00BC1DF9">
                    <w:rPr>
                      <w:rFonts w:ascii="Arial" w:eastAsia="Times New Roman" w:hAnsi="Arial" w:cs="Arial"/>
                      <w:b/>
                      <w:bCs/>
                      <w:sz w:val="20"/>
                      <w:szCs w:val="20"/>
                    </w:rPr>
                    <w:t>:</w:t>
                  </w:r>
                  <w:r w:rsidR="00B82C1F">
                    <w:t xml:space="preserve"> </w:t>
                  </w:r>
                  <w:r w:rsidRPr="00084032">
                    <w:rPr>
                      <w:b/>
                    </w:rPr>
                    <w:t>Structure and Function</w:t>
                  </w:r>
                </w:p>
                <w:p w:rsidR="00084032" w:rsidRDefault="00084032" w:rsidP="00C36DD1">
                  <w:r w:rsidRPr="00084032">
                    <w:rPr>
                      <w:rFonts w:ascii="Arial" w:eastAsia="Times New Roman" w:hAnsi="Arial" w:cs="Arial"/>
                      <w:b/>
                      <w:bCs/>
                      <w:sz w:val="20"/>
                      <w:szCs w:val="20"/>
                    </w:rPr>
                    <w:t>HS-LS1-1</w:t>
                  </w:r>
                  <w:r>
                    <w:rPr>
                      <w:rFonts w:ascii="Arial" w:eastAsia="Times New Roman" w:hAnsi="Arial" w:cs="Arial"/>
                      <w:bCs/>
                      <w:sz w:val="20"/>
                      <w:szCs w:val="20"/>
                    </w:rPr>
                    <w:t xml:space="preserve"> </w:t>
                  </w:r>
                  <w:r w:rsidR="00C36DD1" w:rsidRPr="00C36DD1">
                    <w:rPr>
                      <w:rFonts w:ascii="Arial" w:eastAsia="Times New Roman" w:hAnsi="Arial" w:cs="Arial"/>
                      <w:bCs/>
                      <w:sz w:val="20"/>
                      <w:szCs w:val="20"/>
                    </w:rPr>
                    <w:t>Systems of specialized cells within organisms help them perform the essential functions of life.</w:t>
                  </w:r>
                  <w:r w:rsidR="00C36DD1">
                    <w:t xml:space="preserve"> </w:t>
                  </w:r>
                </w:p>
                <w:p w:rsidR="000E79E2" w:rsidRPr="00BC1DF9" w:rsidRDefault="00084032" w:rsidP="00C36DD1">
                  <w:pPr>
                    <w:rPr>
                      <w:rFonts w:ascii="Arial" w:eastAsia="Times New Roman" w:hAnsi="Arial" w:cs="Arial"/>
                      <w:bCs/>
                      <w:sz w:val="20"/>
                      <w:szCs w:val="20"/>
                    </w:rPr>
                  </w:pPr>
                  <w:r w:rsidRPr="00084032">
                    <w:rPr>
                      <w:rFonts w:ascii="Arial" w:eastAsia="Times New Roman" w:hAnsi="Arial" w:cs="Arial"/>
                      <w:b/>
                      <w:bCs/>
                      <w:sz w:val="20"/>
                      <w:szCs w:val="20"/>
                    </w:rPr>
                    <w:t>HS-LS1-2</w:t>
                  </w:r>
                  <w:r>
                    <w:rPr>
                      <w:rFonts w:ascii="Arial" w:eastAsia="Times New Roman" w:hAnsi="Arial" w:cs="Arial"/>
                      <w:bCs/>
                      <w:sz w:val="20"/>
                      <w:szCs w:val="20"/>
                    </w:rPr>
                    <w:t xml:space="preserve"> </w:t>
                  </w:r>
                  <w:r w:rsidR="00C36DD1" w:rsidRPr="00C36DD1">
                    <w:rPr>
                      <w:rFonts w:ascii="Arial" w:eastAsia="Times New Roman" w:hAnsi="Arial" w:cs="Arial"/>
                      <w:bCs/>
                      <w:sz w:val="20"/>
                      <w:szCs w:val="20"/>
                    </w:rPr>
                    <w:t>Multicellular organisms have a hierarchical structural organization, in which any one system is made up of numerous parts and is itself a component of the next level.</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0E79E2" w:rsidRPr="00BC1DF9" w:rsidRDefault="00C43DB5" w:rsidP="00615412">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sz w:val="20"/>
                      <w:szCs w:val="20"/>
                    </w:rPr>
                    <w:t>This entire unit describes how the body protects itself against disease and infection. This unit covers the structure and function of multiple body systems including the integumentary system, immune system, and lymphatic system and how they interact to perform the function of defense from illness. Many types of specialized cells are presented and their function as it relates to the body’s defenses are discussed.</w:t>
                  </w:r>
                </w:p>
              </w:tc>
            </w:tr>
          </w:tbl>
          <w:p w:rsidR="000E79E2" w:rsidRPr="00CE47A4" w:rsidRDefault="000E79E2" w:rsidP="000E79E2">
            <w:pPr>
              <w:spacing w:after="0" w:line="240" w:lineRule="auto"/>
              <w:rPr>
                <w:rFonts w:ascii="Times New Roman" w:eastAsia="Times New Roman" w:hAnsi="Times New Roman" w:cs="Times New Roman"/>
                <w:vanish/>
                <w:sz w:val="20"/>
                <w:szCs w:val="20"/>
              </w:rPr>
            </w:pPr>
          </w:p>
          <w:p w:rsidR="000E79E2" w:rsidRPr="000E79E2" w:rsidRDefault="000E79E2" w:rsidP="000E79E2">
            <w:pPr>
              <w:spacing w:after="0" w:line="240" w:lineRule="auto"/>
              <w:rPr>
                <w:rFonts w:ascii="Times New Roman" w:eastAsia="Times New Roman" w:hAnsi="Times New Roman" w:cs="Times New Roman"/>
                <w:sz w:val="24"/>
                <w:szCs w:val="24"/>
              </w:rPr>
            </w:pPr>
          </w:p>
        </w:tc>
      </w:tr>
      <w:bookmarkEnd w:id="0"/>
    </w:tbl>
    <w:p w:rsidR="0017087C" w:rsidRDefault="008F4E9F" w:rsidP="00066E85">
      <w:pPr>
        <w:spacing w:before="100" w:beforeAutospacing="1" w:after="100" w:afterAutospacing="1" w:line="240" w:lineRule="auto"/>
      </w:pPr>
    </w:p>
    <w:sectPr w:rsidR="001708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A4D" w:rsidRDefault="00F57A4D" w:rsidP="00F57A4D">
      <w:pPr>
        <w:spacing w:after="0" w:line="240" w:lineRule="auto"/>
      </w:pPr>
      <w:r>
        <w:separator/>
      </w:r>
    </w:p>
  </w:endnote>
  <w:endnote w:type="continuationSeparator" w:id="0">
    <w:p w:rsidR="00F57A4D" w:rsidRDefault="00F57A4D" w:rsidP="00F5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A4D" w:rsidRDefault="00F57A4D" w:rsidP="00F57A4D">
      <w:pPr>
        <w:spacing w:after="0" w:line="240" w:lineRule="auto"/>
      </w:pPr>
      <w:r>
        <w:separator/>
      </w:r>
    </w:p>
  </w:footnote>
  <w:footnote w:type="continuationSeparator" w:id="0">
    <w:p w:rsidR="00F57A4D" w:rsidRDefault="00F57A4D" w:rsidP="00F5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A4D" w:rsidRDefault="00F57A4D">
    <w:pPr>
      <w:pStyle w:val="Header"/>
    </w:pPr>
    <w:r>
      <w:t xml:space="preserve">Life Science </w:t>
    </w:r>
    <w:r w:rsidR="000049D1">
      <w:t>Organ Systems Bodily Defenses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9E2"/>
    <w:rsid w:val="000049D1"/>
    <w:rsid w:val="00037F06"/>
    <w:rsid w:val="00066E85"/>
    <w:rsid w:val="00084032"/>
    <w:rsid w:val="000D44DD"/>
    <w:rsid w:val="000E79E2"/>
    <w:rsid w:val="00184B27"/>
    <w:rsid w:val="00195E23"/>
    <w:rsid w:val="001C73A5"/>
    <w:rsid w:val="002610CF"/>
    <w:rsid w:val="003312F7"/>
    <w:rsid w:val="00340387"/>
    <w:rsid w:val="003563C5"/>
    <w:rsid w:val="0037463A"/>
    <w:rsid w:val="003B3C3C"/>
    <w:rsid w:val="0040186F"/>
    <w:rsid w:val="00464593"/>
    <w:rsid w:val="00585BA2"/>
    <w:rsid w:val="00614D88"/>
    <w:rsid w:val="00615412"/>
    <w:rsid w:val="00657360"/>
    <w:rsid w:val="006D7BD6"/>
    <w:rsid w:val="006F3674"/>
    <w:rsid w:val="00795F82"/>
    <w:rsid w:val="0080022A"/>
    <w:rsid w:val="00870D64"/>
    <w:rsid w:val="008A188A"/>
    <w:rsid w:val="008B22D7"/>
    <w:rsid w:val="008C15F9"/>
    <w:rsid w:val="008C6D56"/>
    <w:rsid w:val="008D05AB"/>
    <w:rsid w:val="008F4E9F"/>
    <w:rsid w:val="00915AF1"/>
    <w:rsid w:val="00976E5C"/>
    <w:rsid w:val="009A0D2E"/>
    <w:rsid w:val="00A001FE"/>
    <w:rsid w:val="00A1150C"/>
    <w:rsid w:val="00A6400C"/>
    <w:rsid w:val="00A924BE"/>
    <w:rsid w:val="00AD16B8"/>
    <w:rsid w:val="00AE2260"/>
    <w:rsid w:val="00AF5526"/>
    <w:rsid w:val="00B172B5"/>
    <w:rsid w:val="00B31074"/>
    <w:rsid w:val="00B53894"/>
    <w:rsid w:val="00B82C1F"/>
    <w:rsid w:val="00BC1DF9"/>
    <w:rsid w:val="00BE6846"/>
    <w:rsid w:val="00BF1DAA"/>
    <w:rsid w:val="00C24CD9"/>
    <w:rsid w:val="00C251B1"/>
    <w:rsid w:val="00C302EE"/>
    <w:rsid w:val="00C36DD1"/>
    <w:rsid w:val="00C43DB5"/>
    <w:rsid w:val="00CA6E4F"/>
    <w:rsid w:val="00CB3BC9"/>
    <w:rsid w:val="00CE47A4"/>
    <w:rsid w:val="00D122C6"/>
    <w:rsid w:val="00D40FE7"/>
    <w:rsid w:val="00D70433"/>
    <w:rsid w:val="00DB441A"/>
    <w:rsid w:val="00DE59CF"/>
    <w:rsid w:val="00E47FE8"/>
    <w:rsid w:val="00E710E6"/>
    <w:rsid w:val="00F32FC2"/>
    <w:rsid w:val="00F5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8D9C"/>
  <w15:chartTrackingRefBased/>
  <w15:docId w15:val="{D7A5811B-09E3-410E-95F0-64918A5D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D9"/>
    <w:pPr>
      <w:ind w:left="720"/>
      <w:contextualSpacing/>
    </w:pPr>
  </w:style>
  <w:style w:type="paragraph" w:styleId="Header">
    <w:name w:val="header"/>
    <w:basedOn w:val="Normal"/>
    <w:link w:val="HeaderChar"/>
    <w:uiPriority w:val="99"/>
    <w:unhideWhenUsed/>
    <w:rsid w:val="00F57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A4D"/>
  </w:style>
  <w:style w:type="paragraph" w:styleId="Footer">
    <w:name w:val="footer"/>
    <w:basedOn w:val="Normal"/>
    <w:link w:val="FooterChar"/>
    <w:uiPriority w:val="99"/>
    <w:unhideWhenUsed/>
    <w:rsid w:val="00F57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L Johnson's</dc:creator>
  <cp:keywords/>
  <dc:description/>
  <cp:lastModifiedBy>Ward, Michelle A</cp:lastModifiedBy>
  <cp:revision>10</cp:revision>
  <dcterms:created xsi:type="dcterms:W3CDTF">2019-10-30T15:21:00Z</dcterms:created>
  <dcterms:modified xsi:type="dcterms:W3CDTF">2020-03-05T15:41:00Z</dcterms:modified>
</cp:coreProperties>
</file>