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7521" w14:textId="77777777" w:rsidR="000E56DF" w:rsidRDefault="002F47B0">
      <w:pPr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Names: ________________________________________________________ Date: 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E56DF" w14:paraId="5A88E33F" w14:textId="77777777">
        <w:tc>
          <w:tcPr>
            <w:tcW w:w="8856" w:type="dxa"/>
          </w:tcPr>
          <w:p w14:paraId="73D7658D" w14:textId="77777777" w:rsidR="000E56DF" w:rsidRDefault="002F47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Activity 2 – Conditioned Learning</w:t>
            </w:r>
          </w:p>
          <w:p w14:paraId="295FC803" w14:textId="77777777" w:rsidR="000E56DF" w:rsidRDefault="000E56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082BEA7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D8F38B" w14:textId="77777777" w:rsidR="000E56DF" w:rsidRDefault="002F47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Objective: </w:t>
      </w:r>
      <w:r>
        <w:rPr>
          <w:rFonts w:ascii="Times New Roman" w:eastAsia="Times New Roman" w:hAnsi="Times New Roman" w:cs="Times New Roman"/>
          <w:sz w:val="28"/>
          <w:szCs w:val="28"/>
        </w:rPr>
        <w:t>Design an experiment to test conditioned learning.</w:t>
      </w:r>
    </w:p>
    <w:p w14:paraId="18040466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297BEB" w14:textId="77777777" w:rsidR="000E56DF" w:rsidRDefault="002F47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Classical conditioning basically involves forming an association between two stimuli resulting in a learned response.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It's important to note that classical conditioning involves placing a neutral signal before a naturally occurring reflex. In Pavlov's clas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sic experiment with dogs, the neutral signal was the sound of a tone and the naturally occurring reflex was salivating in response to food. By associating the neutral stimulus with the environmental stimulus (presenting of food), the sound of the tone alon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e could produce the salivation response. For a detailed description of how this happens, along with some examples,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click here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14:paraId="6B83CF6B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B92F30" w14:textId="77777777" w:rsidR="000E56DF" w:rsidRDefault="002F47B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With your group, see if you can think of an every</w:t>
      </w:r>
      <w:r>
        <w:rPr>
          <w:rFonts w:ascii="Times New Roman" w:eastAsia="Times New Roman" w:hAnsi="Times New Roman" w:cs="Times New Roman"/>
          <w:sz w:val="28"/>
          <w:szCs w:val="28"/>
        </w:rPr>
        <w:t>day experience or behavior that might have been conditioned. Try to think of one behavior per person. List the behaviors below.</w:t>
      </w:r>
    </w:p>
    <w:p w14:paraId="6D540CE4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7F7978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63C723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DB5BAF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593DD7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A61EEB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FD17F5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8CCBC6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72467F" w14:textId="77777777" w:rsidR="000E56DF" w:rsidRDefault="002F47B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Design an experiment that could test whether such behavior is conditioned. You could imagine an animal or person who do</w:t>
      </w:r>
      <w:r>
        <w:rPr>
          <w:rFonts w:ascii="Times New Roman" w:eastAsia="Times New Roman" w:hAnsi="Times New Roman" w:cs="Times New Roman"/>
          <w:sz w:val="28"/>
          <w:szCs w:val="28"/>
        </w:rPr>
        <w:t>es not have the behavior and test a conditioning design on him or her to see if the new behavior would be acquired. Outline your experiment below.</w:t>
      </w:r>
    </w:p>
    <w:p w14:paraId="71073F44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12F855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CDAC9E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641E24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E4FE8D" w14:textId="77777777" w:rsidR="000E56DF" w:rsidRDefault="000E5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065F42" w14:textId="77777777" w:rsidR="000E56DF" w:rsidRDefault="000E56DF"/>
    <w:sectPr w:rsidR="000E56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57946"/>
    <w:multiLevelType w:val="multilevel"/>
    <w:tmpl w:val="8432F6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DF"/>
    <w:rsid w:val="000E56DF"/>
    <w:rsid w:val="002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E41D"/>
  <w15:docId w15:val="{3B66DACA-3515-422E-B2A6-E9E4562E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rywellmind.com/classical-conditioning-27948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2021-03-19T00:58:00Z</dcterms:created>
  <dcterms:modified xsi:type="dcterms:W3CDTF">2021-03-19T00:58:00Z</dcterms:modified>
</cp:coreProperties>
</file>