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0E79E2" w:rsidRPr="000E79E2" w:rsidTr="000E79E2">
        <w:trPr>
          <w:trHeight w:val="16785"/>
          <w:tblCellSpacing w:w="0" w:type="dxa"/>
        </w:trPr>
        <w:tc>
          <w:tcPr>
            <w:tcW w:w="96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E79E2" w:rsidRPr="000E79E2">
              <w:trPr>
                <w:tblCellSpacing w:w="15" w:type="dxa"/>
              </w:trPr>
              <w:tc>
                <w:tcPr>
                  <w:tcW w:w="9120" w:type="dxa"/>
                  <w:vAlign w:val="center"/>
                  <w:hideMark/>
                </w:tcPr>
                <w:p w:rsidR="000E79E2" w:rsidRPr="000E79E2" w:rsidRDefault="00CE47A4" w:rsidP="000E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6B78E314" wp14:editId="0EA02B59">
                        <wp:simplePos x="0" y="0"/>
                        <wp:positionH relativeFrom="column">
                          <wp:posOffset>4472940</wp:posOffset>
                        </wp:positionH>
                        <wp:positionV relativeFrom="line">
                          <wp:posOffset>-464820</wp:posOffset>
                        </wp:positionV>
                        <wp:extent cx="1447800" cy="552450"/>
                        <wp:effectExtent l="0" t="0" r="0" b="0"/>
                        <wp:wrapSquare wrapText="bothSides"/>
                        <wp:docPr id="20" name="Picture 20" descr="https://peer.tamu.edu/curriculum_modules/Water_Quality/images/te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eer.tamu.edu/curriculum_modules/Water_Quality/images/t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935" w:type="pct"/>
              <w:tblCellSpacing w:w="22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0E79E2" w:rsidTr="00066E85">
              <w:trPr>
                <w:trHeight w:val="32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TEKS for Middle School Science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9A6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ollect and record data using the International System of Units (SI) and qualitative means such as labeled drawings, writing, and graphic organizers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B310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6E35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collect and record data.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9A6D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 data to formulate reasonable explanations, communicate valid conclusions supported by the data, and predict trends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585BA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6E35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will analyze </w:t>
                  </w:r>
                  <w:r w:rsidR="00681407">
                    <w:rPr>
                      <w:rFonts w:ascii="Arial" w:eastAsia="Times New Roman" w:hAnsi="Arial" w:cs="Arial"/>
                      <w:sz w:val="20"/>
                      <w:szCs w:val="20"/>
                    </w:rPr>
                    <w:t>data</w:t>
                  </w:r>
                  <w:r w:rsidR="0046538C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E79E2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2610CF" w:rsidP="009A6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="009A6D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nalyze, evaluate, and critique scientific explanations by using empirical evidence, logical reasoning, and experimental and observational testing, so as to encourage critical thinking by the student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261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="0046538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6E357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 w:rsidR="002610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section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of this </w:t>
                  </w:r>
                  <w:r w:rsidR="006828F8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unit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 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students will </w:t>
                  </w:r>
                  <w:r w:rsidR="0046538C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observation</w:t>
                  </w:r>
                  <w:r w:rsidR="006E3578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  <w:r w:rsidR="0046538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to analyze and evaluate the unit material.</w:t>
                  </w:r>
                  <w:bookmarkStart w:id="0" w:name="_GoBack"/>
                  <w:bookmarkEnd w:id="0"/>
                </w:p>
              </w:tc>
            </w:tr>
            <w:tr w:rsidR="0062175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21755" w:rsidRPr="00BE4F9C" w:rsidRDefault="00621755" w:rsidP="006217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E4F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  <w:r w:rsidR="00014D0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  <w:r w:rsidR="00FC2B0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  <w:r w:rsidRPr="00BE4F9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14D0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014D01" w:rsidRPr="00014D0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escribe and relate responses in organisms that may result from internal stimuli such as wilting in plants and fever or vomiting in animals that allow them to maintain balance.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21755" w:rsidRPr="00BE4F9C" w:rsidRDefault="00621755" w:rsidP="00ED19E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4F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 the </w:t>
                  </w:r>
                  <w:r w:rsidR="0046538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Lesson</w:t>
                  </w:r>
                  <w:r w:rsidRPr="00BE4F9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</w:t>
                  </w:r>
                  <w:r w:rsidR="00014D0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ingested environmental hazards are described and symptoms of disorders or </w:t>
                  </w:r>
                  <w:r w:rsidR="00FB6C7B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diseases caused</w:t>
                  </w:r>
                  <w:r w:rsidR="00014D0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by them are listed.  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935" w:type="pct"/>
              <w:tblCellSpacing w:w="0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CE47A4" w:rsidTr="00066E85">
              <w:trPr>
                <w:trHeight w:val="145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Default="001C73A5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:rsidR="00C24CD9" w:rsidRDefault="00C24CD9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:rsidR="00CB3BC9" w:rsidRPr="00CE47A4" w:rsidRDefault="00CB3BC9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CE47A4" w:rsidRDefault="000E79E2" w:rsidP="001C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How the </w:t>
                  </w:r>
                  <w:r w:rsidR="001C73A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NGSS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are Integrated</w:t>
                  </w:r>
                  <w:r w:rsidRPr="00CE47A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734634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734634" w:rsidRPr="00734634" w:rsidRDefault="00734634" w:rsidP="00734634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</w:t>
                  </w:r>
                  <w:r w:rsidRPr="007346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LS2.A: </w:t>
                  </w:r>
                  <w:r w:rsidRPr="0073463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Interdependent Relationships in Ecosystems</w:t>
                  </w:r>
                </w:p>
                <w:p w:rsidR="00734634" w:rsidRDefault="00734634" w:rsidP="0073463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3463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▪ Organisms, and populations of organisms, are dependent on their environmental interactions both with other living things and with nonliving factors. </w:t>
                  </w: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734634" w:rsidRPr="00BE4F9C" w:rsidRDefault="00734634" w:rsidP="0073463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</w:t>
                  </w:r>
                  <w:r w:rsidR="006828F8">
                    <w:rPr>
                      <w:rFonts w:ascii="Arial" w:eastAsia="Times New Roman" w:hAnsi="Arial" w:cs="Arial"/>
                      <w:sz w:val="20"/>
                      <w:szCs w:val="20"/>
                    </w:rPr>
                    <w:t>unit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focuses on </w:t>
                  </w:r>
                  <w:r w:rsidR="005633C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interactions </w:t>
                  </w:r>
                  <w:r w:rsidR="00FB6C7B">
                    <w:rPr>
                      <w:rFonts w:ascii="Arial" w:eastAsia="Times New Roman" w:hAnsi="Arial" w:cs="Arial"/>
                      <w:sz w:val="20"/>
                      <w:szCs w:val="20"/>
                    </w:rPr>
                    <w:t>of humans with ingested environmental hazards.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87C" w:rsidRDefault="00A93DE9" w:rsidP="00066E85">
      <w:pPr>
        <w:spacing w:before="100" w:beforeAutospacing="1" w:after="100" w:afterAutospacing="1" w:line="240" w:lineRule="auto"/>
      </w:pPr>
    </w:p>
    <w:sectPr w:rsidR="001708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E9" w:rsidRDefault="00A93DE9" w:rsidP="005F00A6">
      <w:pPr>
        <w:spacing w:after="0" w:line="240" w:lineRule="auto"/>
      </w:pPr>
      <w:r>
        <w:separator/>
      </w:r>
    </w:p>
  </w:endnote>
  <w:endnote w:type="continuationSeparator" w:id="0">
    <w:p w:rsidR="00A93DE9" w:rsidRDefault="00A93DE9" w:rsidP="005F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E9" w:rsidRDefault="00A93DE9" w:rsidP="005F00A6">
      <w:pPr>
        <w:spacing w:after="0" w:line="240" w:lineRule="auto"/>
      </w:pPr>
      <w:r>
        <w:separator/>
      </w:r>
    </w:p>
  </w:footnote>
  <w:footnote w:type="continuationSeparator" w:id="0">
    <w:p w:rsidR="00A93DE9" w:rsidRDefault="00A93DE9" w:rsidP="005F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0A6" w:rsidRDefault="00A675AA">
    <w:pPr>
      <w:pStyle w:val="Header"/>
    </w:pPr>
    <w:r>
      <w:t>Toxic or Not Who are Sam and Ella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E2"/>
    <w:rsid w:val="00014D01"/>
    <w:rsid w:val="00026747"/>
    <w:rsid w:val="00066E85"/>
    <w:rsid w:val="00074C50"/>
    <w:rsid w:val="000D44DD"/>
    <w:rsid w:val="000E79E2"/>
    <w:rsid w:val="000F13E6"/>
    <w:rsid w:val="00102A60"/>
    <w:rsid w:val="001327B3"/>
    <w:rsid w:val="001B2E96"/>
    <w:rsid w:val="001C73A5"/>
    <w:rsid w:val="001E4AA4"/>
    <w:rsid w:val="0021651C"/>
    <w:rsid w:val="002610CF"/>
    <w:rsid w:val="002B7D8B"/>
    <w:rsid w:val="002E2B1C"/>
    <w:rsid w:val="003239C3"/>
    <w:rsid w:val="003563C5"/>
    <w:rsid w:val="00395633"/>
    <w:rsid w:val="003B3C3C"/>
    <w:rsid w:val="0046538C"/>
    <w:rsid w:val="005633CA"/>
    <w:rsid w:val="00585BA2"/>
    <w:rsid w:val="0059471A"/>
    <w:rsid w:val="005F00A6"/>
    <w:rsid w:val="00614D88"/>
    <w:rsid w:val="00621755"/>
    <w:rsid w:val="00644F33"/>
    <w:rsid w:val="00667284"/>
    <w:rsid w:val="00681407"/>
    <w:rsid w:val="006828F8"/>
    <w:rsid w:val="006D5F95"/>
    <w:rsid w:val="006E3578"/>
    <w:rsid w:val="006E5F43"/>
    <w:rsid w:val="006F3674"/>
    <w:rsid w:val="0070305F"/>
    <w:rsid w:val="007139BA"/>
    <w:rsid w:val="0072668A"/>
    <w:rsid w:val="00734634"/>
    <w:rsid w:val="0074328E"/>
    <w:rsid w:val="00752385"/>
    <w:rsid w:val="007910B6"/>
    <w:rsid w:val="007A091C"/>
    <w:rsid w:val="007F0D9E"/>
    <w:rsid w:val="007F400E"/>
    <w:rsid w:val="00874749"/>
    <w:rsid w:val="00877ED2"/>
    <w:rsid w:val="008D05AB"/>
    <w:rsid w:val="008D31B7"/>
    <w:rsid w:val="00915AF1"/>
    <w:rsid w:val="00927CE9"/>
    <w:rsid w:val="00966DF1"/>
    <w:rsid w:val="009731A4"/>
    <w:rsid w:val="00995801"/>
    <w:rsid w:val="009A0D2E"/>
    <w:rsid w:val="009A6DE4"/>
    <w:rsid w:val="009E2C48"/>
    <w:rsid w:val="00A535DD"/>
    <w:rsid w:val="00A57C79"/>
    <w:rsid w:val="00A6400C"/>
    <w:rsid w:val="00A675AA"/>
    <w:rsid w:val="00A924BE"/>
    <w:rsid w:val="00A93DE9"/>
    <w:rsid w:val="00AA686B"/>
    <w:rsid w:val="00AD16B8"/>
    <w:rsid w:val="00B25B32"/>
    <w:rsid w:val="00B31074"/>
    <w:rsid w:val="00B75C9B"/>
    <w:rsid w:val="00B812F3"/>
    <w:rsid w:val="00BC1DF9"/>
    <w:rsid w:val="00BD7FEF"/>
    <w:rsid w:val="00BE4F9C"/>
    <w:rsid w:val="00BE6846"/>
    <w:rsid w:val="00C24CD9"/>
    <w:rsid w:val="00C302EE"/>
    <w:rsid w:val="00C52384"/>
    <w:rsid w:val="00C7204F"/>
    <w:rsid w:val="00C837ED"/>
    <w:rsid w:val="00CA6E4F"/>
    <w:rsid w:val="00CB339B"/>
    <w:rsid w:val="00CB3BC9"/>
    <w:rsid w:val="00CC0019"/>
    <w:rsid w:val="00CE47A4"/>
    <w:rsid w:val="00D122C6"/>
    <w:rsid w:val="00D40FE7"/>
    <w:rsid w:val="00D529CA"/>
    <w:rsid w:val="00D65097"/>
    <w:rsid w:val="00DB441A"/>
    <w:rsid w:val="00DE59CF"/>
    <w:rsid w:val="00EB7EAF"/>
    <w:rsid w:val="00ED19E4"/>
    <w:rsid w:val="00ED4CBC"/>
    <w:rsid w:val="00EF46CC"/>
    <w:rsid w:val="00FA2F0A"/>
    <w:rsid w:val="00FB6B76"/>
    <w:rsid w:val="00FB6C7B"/>
    <w:rsid w:val="00FC2B0E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8780"/>
  <w15:chartTrackingRefBased/>
  <w15:docId w15:val="{D7A5811B-09E3-410E-95F0-64918A5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A6"/>
  </w:style>
  <w:style w:type="paragraph" w:styleId="Footer">
    <w:name w:val="footer"/>
    <w:basedOn w:val="Normal"/>
    <w:link w:val="FooterChar"/>
    <w:uiPriority w:val="99"/>
    <w:unhideWhenUsed/>
    <w:rsid w:val="005F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Ward, Michelle A</cp:lastModifiedBy>
  <cp:revision>6</cp:revision>
  <dcterms:created xsi:type="dcterms:W3CDTF">2021-03-30T18:42:00Z</dcterms:created>
  <dcterms:modified xsi:type="dcterms:W3CDTF">2021-03-30T18:53:00Z</dcterms:modified>
</cp:coreProperties>
</file>